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A0" w:rsidRPr="000F466F" w:rsidRDefault="00084FA0" w:rsidP="00084FA0">
      <w:pPr>
        <w:pStyle w:val="Akapitzlist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MIESZKO I</w:t>
      </w:r>
    </w:p>
    <w:p w:rsidR="00BA49E4" w:rsidRPr="000F466F" w:rsidRDefault="00590CDF" w:rsidP="00BA49E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Mieszko I – pierwszy historyczny władca Polski. Mamy go kojarzyć w związku z:</w:t>
      </w:r>
    </w:p>
    <w:p w:rsidR="00590CDF" w:rsidRPr="000F466F" w:rsidRDefault="00590CDF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966 </w:t>
      </w:r>
      <w:r w:rsidRPr="000F466F">
        <w:rPr>
          <w:rFonts w:ascii="Times New Roman" w:hAnsi="Times New Roman" w:cs="Times New Roman"/>
          <w:sz w:val="20"/>
          <w:szCs w:val="20"/>
        </w:rPr>
        <w:t>za czeskim pośrednictwem przyjął chrzest. Bo:</w:t>
      </w:r>
    </w:p>
    <w:p w:rsidR="00590CDF" w:rsidRPr="000F466F" w:rsidRDefault="00590CDF" w:rsidP="00590CDF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Politycznie mu się to opłacało. Chrześcijaństwo wzmacniało jego pozycję jako pomazańca bożego. Umożliwiało sojusz z państwami chrześcijańskimi, a CAŁA licząca się Europa była chrześcijańska. </w:t>
      </w:r>
    </w:p>
    <w:p w:rsidR="00590CDF" w:rsidRPr="000F466F" w:rsidRDefault="00590CDF" w:rsidP="00590CDF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Pojawiają się misjonarze, pismo, łacina, słowem – cywilizacja.</w:t>
      </w:r>
    </w:p>
    <w:p w:rsidR="00590CDF" w:rsidRPr="000F466F" w:rsidRDefault="00590CDF" w:rsidP="00590CDF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Mieszko potrzebował sojusznika przeciwko Słowianom Połabskim. Dopełnieniem sojuszu z Czechami był ślub Mieszka z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Dobrawą</w:t>
      </w:r>
    </w:p>
    <w:p w:rsidR="00067056" w:rsidRPr="000F466F" w:rsidRDefault="00590CDF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Z czeską pomocą zwycięsko odpiera najazd Połabian (prowadzonych przez saksońskiego banitę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Wichmana)</w:t>
      </w:r>
      <w:r w:rsidR="00067056" w:rsidRPr="000F466F">
        <w:rPr>
          <w:rFonts w:ascii="Times New Roman" w:hAnsi="Times New Roman" w:cs="Times New Roman"/>
          <w:sz w:val="20"/>
          <w:szCs w:val="20"/>
        </w:rPr>
        <w:t>. Wichman ginie w walce, a jego miecz Mieszko odsyła cesarzowi</w:t>
      </w:r>
    </w:p>
    <w:p w:rsidR="00590CDF" w:rsidRPr="000F466F" w:rsidRDefault="00590CDF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968 powstaje pierwsze na ziemiach polskich biskupstwo misyjne (podległe BEZPOŚREDNIO papieżowi). Na stolcu biskupim zasiada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Jordan</w:t>
      </w:r>
      <w:r w:rsidRPr="000F466F">
        <w:rPr>
          <w:rFonts w:ascii="Times New Roman" w:hAnsi="Times New Roman" w:cs="Times New Roman"/>
          <w:sz w:val="20"/>
          <w:szCs w:val="20"/>
        </w:rPr>
        <w:t xml:space="preserve">. Po nim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Unger</w:t>
      </w:r>
      <w:r w:rsidRPr="000F466F">
        <w:rPr>
          <w:rFonts w:ascii="Times New Roman" w:hAnsi="Times New Roman" w:cs="Times New Roman"/>
          <w:sz w:val="20"/>
          <w:szCs w:val="20"/>
        </w:rPr>
        <w:t>.</w:t>
      </w:r>
    </w:p>
    <w:p w:rsidR="00067056" w:rsidRPr="000F466F" w:rsidRDefault="00067056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972 pod Cedynią</w:t>
      </w:r>
      <w:r w:rsidRPr="000F466F">
        <w:rPr>
          <w:rFonts w:ascii="Times New Roman" w:hAnsi="Times New Roman" w:cs="Times New Roman"/>
          <w:sz w:val="20"/>
          <w:szCs w:val="20"/>
        </w:rPr>
        <w:t xml:space="preserve"> Mieszko zwycięża interweniującego na naszym brzegu Odry </w:t>
      </w:r>
      <w:r w:rsidR="00025C96" w:rsidRPr="000F466F">
        <w:rPr>
          <w:rFonts w:ascii="Times New Roman" w:hAnsi="Times New Roman" w:cs="Times New Roman"/>
          <w:sz w:val="20"/>
          <w:szCs w:val="20"/>
        </w:rPr>
        <w:t xml:space="preserve">niemieckiego </w:t>
      </w:r>
      <w:r w:rsidRPr="000F466F">
        <w:rPr>
          <w:rFonts w:ascii="Times New Roman" w:hAnsi="Times New Roman" w:cs="Times New Roman"/>
          <w:sz w:val="20"/>
          <w:szCs w:val="20"/>
        </w:rPr>
        <w:t xml:space="preserve">margrabiego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Hodona</w:t>
      </w:r>
      <w:r w:rsidRPr="000F466F">
        <w:rPr>
          <w:rFonts w:ascii="Times New Roman" w:hAnsi="Times New Roman" w:cs="Times New Roman"/>
          <w:sz w:val="20"/>
          <w:szCs w:val="20"/>
        </w:rPr>
        <w:t>. Nie wiemy o co poszło. Obie strony (czyli Hodo i Mieszko) zostały wezwane przed oblicze cesarza dla rozstrzygnięcia sporu.</w:t>
      </w:r>
    </w:p>
    <w:p w:rsidR="00067056" w:rsidRPr="000F466F" w:rsidRDefault="00067056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Oddaje swe państwo pod opiekę papieża (dokument o nazwie: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Dagome Iudex</w:t>
      </w:r>
      <w:r w:rsidRPr="000F466F">
        <w:rPr>
          <w:rFonts w:ascii="Times New Roman" w:hAnsi="Times New Roman" w:cs="Times New Roman"/>
          <w:sz w:val="20"/>
          <w:szCs w:val="20"/>
        </w:rPr>
        <w:t>)</w:t>
      </w:r>
    </w:p>
    <w:p w:rsidR="00590CDF" w:rsidRPr="000F466F" w:rsidRDefault="00492A4D" w:rsidP="00590CDF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Dzielnicą o największym znaczeniu gospodarczym i politycznym była Wielkopolska </w:t>
      </w:r>
      <w:r w:rsidR="003A6A16" w:rsidRPr="000F466F">
        <w:rPr>
          <w:rFonts w:ascii="Times New Roman" w:hAnsi="Times New Roman" w:cs="Times New Roman"/>
          <w:sz w:val="20"/>
          <w:szCs w:val="20"/>
        </w:rPr>
        <w:t xml:space="preserve">a funkcje grodu stołecznego pełniło </w:t>
      </w:r>
      <w:r w:rsidR="003A6A16" w:rsidRPr="000F466F">
        <w:rPr>
          <w:rFonts w:ascii="Times New Roman" w:hAnsi="Times New Roman" w:cs="Times New Roman"/>
          <w:b/>
          <w:i/>
          <w:sz w:val="20"/>
          <w:szCs w:val="20"/>
        </w:rPr>
        <w:t>Gniezno</w:t>
      </w:r>
    </w:p>
    <w:p w:rsidR="00590CDF" w:rsidRPr="000F466F" w:rsidRDefault="00590CDF" w:rsidP="0006705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Polskę jego czasów określa się mianem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PAŃSTWA GNIEŹNIEŃSKIEGO</w:t>
      </w:r>
      <w:r w:rsidR="00067056" w:rsidRPr="000F466F">
        <w:rPr>
          <w:rFonts w:ascii="Times New Roman" w:hAnsi="Times New Roman" w:cs="Times New Roman"/>
          <w:sz w:val="20"/>
          <w:szCs w:val="20"/>
        </w:rPr>
        <w:t xml:space="preserve"> (w zasadzie podobne do dzisiejszej RP) . Bez Mazur (bo tam miesz</w:t>
      </w:r>
      <w:r w:rsidR="00492A4D" w:rsidRPr="000F466F">
        <w:rPr>
          <w:rFonts w:ascii="Times New Roman" w:hAnsi="Times New Roman" w:cs="Times New Roman"/>
          <w:sz w:val="20"/>
          <w:szCs w:val="20"/>
        </w:rPr>
        <w:t>kali bałtyjscy Prusowie) i bez Grodów C</w:t>
      </w:r>
      <w:r w:rsidR="00067056" w:rsidRPr="000F466F">
        <w:rPr>
          <w:rFonts w:ascii="Times New Roman" w:hAnsi="Times New Roman" w:cs="Times New Roman"/>
          <w:sz w:val="20"/>
          <w:szCs w:val="20"/>
        </w:rPr>
        <w:t>zerwieńskich (pogranicza polsko – ruskiego</w:t>
      </w:r>
      <w:r w:rsidR="00492A4D" w:rsidRPr="000F466F">
        <w:rPr>
          <w:rFonts w:ascii="Times New Roman" w:hAnsi="Times New Roman" w:cs="Times New Roman"/>
          <w:sz w:val="20"/>
          <w:szCs w:val="20"/>
        </w:rPr>
        <w:t>, tj.: Jarosław, Przemyśl, Sanok, Chełm)</w:t>
      </w:r>
      <w:r w:rsidR="00025C96" w:rsidRPr="000F466F">
        <w:rPr>
          <w:noProof/>
          <w:sz w:val="20"/>
          <w:szCs w:val="20"/>
          <w:lang w:eastAsia="pl-PL"/>
        </w:rPr>
        <w:t xml:space="preserve"> </w:t>
      </w:r>
    </w:p>
    <w:p w:rsidR="00492A4D" w:rsidRPr="00492A4D" w:rsidRDefault="00492A4D" w:rsidP="00492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86F71F2" wp14:editId="467347E6">
            <wp:extent cx="1859280" cy="2004060"/>
            <wp:effectExtent l="0" t="0" r="7620" b="0"/>
            <wp:docPr id="10" name="Obraz 10" descr="C:\Users\Paweł\Desktop\DODO\Mapy\2023-03-01 z\z 001 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eł\Desktop\DODO\Mapy\2023-03-01 z\z 001 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4D">
        <w:rPr>
          <w:rFonts w:ascii="Times New Roman" w:hAnsi="Times New Roman" w:cs="Times New Roman"/>
          <w:sz w:val="20"/>
          <w:szCs w:val="20"/>
        </w:rPr>
        <w:t>(tak wyglądało jego państwo na tle dzisiejszej Polski)</w:t>
      </w:r>
    </w:p>
    <w:p w:rsidR="00590CDF" w:rsidRPr="000F466F" w:rsidRDefault="00067056" w:rsidP="0006705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Był zależny od cesarza (nie mógł więc nawet marzyć o koronie królewskiej)</w:t>
      </w:r>
    </w:p>
    <w:p w:rsidR="00067056" w:rsidRPr="000F466F" w:rsidRDefault="00067056" w:rsidP="0006705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Hipotetyczni przodkowie Mieszka nazywali się: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Ziemowit </w:t>
      </w:r>
      <w:r w:rsidRPr="000F466F">
        <w:rPr>
          <w:rFonts w:ascii="Times New Roman" w:hAnsi="Times New Roman" w:cs="Times New Roman"/>
          <w:sz w:val="20"/>
          <w:szCs w:val="20"/>
        </w:rPr>
        <w:t xml:space="preserve">(syn Piasta/Piastuna),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Lestek i Ziemomysł</w:t>
      </w:r>
    </w:p>
    <w:p w:rsidR="003A6A16" w:rsidRPr="000F466F" w:rsidRDefault="003A6A16" w:rsidP="003A6A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6A16" w:rsidRPr="000F466F" w:rsidRDefault="00084FA0" w:rsidP="00084F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BOLESŁAW CHROBY</w:t>
      </w:r>
      <w:r w:rsidR="003A6A16" w:rsidRPr="000F466F">
        <w:rPr>
          <w:rFonts w:ascii="Times New Roman" w:hAnsi="Times New Roman" w:cs="Times New Roman"/>
          <w:sz w:val="20"/>
          <w:szCs w:val="20"/>
        </w:rPr>
        <w:t xml:space="preserve"> (992 – 1025)</w:t>
      </w:r>
    </w:p>
    <w:p w:rsidR="003A6A16" w:rsidRPr="000F466F" w:rsidRDefault="003A6A16" w:rsidP="003A6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Faktografia godna zapamiętania to:</w:t>
      </w:r>
    </w:p>
    <w:p w:rsidR="003A6A16" w:rsidRPr="000F466F" w:rsidRDefault="003A6A16" w:rsidP="003A6A1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 W</w:t>
      </w:r>
      <w:r w:rsidR="004D01D9" w:rsidRPr="000F466F">
        <w:rPr>
          <w:rFonts w:ascii="Times New Roman" w:hAnsi="Times New Roman" w:cs="Times New Roman"/>
          <w:sz w:val="20"/>
          <w:szCs w:val="20"/>
        </w:rPr>
        <w:t>s</w:t>
      </w:r>
      <w:r w:rsidRPr="000F466F">
        <w:rPr>
          <w:rFonts w:ascii="Times New Roman" w:hAnsi="Times New Roman" w:cs="Times New Roman"/>
          <w:sz w:val="20"/>
          <w:szCs w:val="20"/>
        </w:rPr>
        <w:t xml:space="preserve">pierał wyprawy misyjne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Wojciecha</w:t>
      </w:r>
      <w:r w:rsidRPr="000F466F">
        <w:rPr>
          <w:rFonts w:ascii="Times New Roman" w:hAnsi="Times New Roman" w:cs="Times New Roman"/>
          <w:sz w:val="20"/>
          <w:szCs w:val="20"/>
        </w:rPr>
        <w:t xml:space="preserve"> do Prus. Gdy ten zginął – wykupił jego ciało. Po błyskawiczne beatyfikacji Wojciecha Bolesław był w posiadaniu relikwii. To ważne, bo marzył o arcybiskupstwie</w:t>
      </w:r>
    </w:p>
    <w:p w:rsidR="003A6A16" w:rsidRPr="000F466F" w:rsidRDefault="003A6A16" w:rsidP="003A6A1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roku 1000 odwiedził go cesarz niemiecki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Otto III Rudy.</w:t>
      </w:r>
      <w:r w:rsidRPr="000F466F">
        <w:rPr>
          <w:rFonts w:ascii="Times New Roman" w:hAnsi="Times New Roman" w:cs="Times New Roman"/>
          <w:sz w:val="20"/>
          <w:szCs w:val="20"/>
        </w:rPr>
        <w:t xml:space="preserve"> Oficjalnie aby pomodlić się na grobie św. Wojciecha</w:t>
      </w:r>
    </w:p>
    <w:p w:rsidR="003A6A16" w:rsidRPr="000F466F" w:rsidRDefault="003A6A16" w:rsidP="003A6A1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Nieoficjalnie – chciał pozyskać Bolesława do planów budowy uniwersalnego</w:t>
      </w:r>
      <w:r w:rsidR="00492A4D" w:rsidRPr="000F466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0F466F">
        <w:rPr>
          <w:rFonts w:ascii="Times New Roman" w:hAnsi="Times New Roman" w:cs="Times New Roman"/>
          <w:sz w:val="20"/>
          <w:szCs w:val="20"/>
        </w:rPr>
        <w:t xml:space="preserve"> cesarstwa (Galia+Roma+Germania+Sclavinia). Spotkanie przeszło do historii pod nazwą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ZJAZDU GNIEŹNIEŃSKIEGO</w:t>
      </w:r>
      <w:r w:rsidRPr="000F466F">
        <w:rPr>
          <w:rFonts w:ascii="Times New Roman" w:hAnsi="Times New Roman" w:cs="Times New Roman"/>
          <w:sz w:val="20"/>
          <w:szCs w:val="20"/>
        </w:rPr>
        <w:t xml:space="preserve">. W trakcie spotkania Otto zakłada Bolesławowi na głowę swój diadem, być może wyrażając w ten sposób zgodę na jego koronację. Wręcza Bolesławowi także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włócznię św. Maurycego</w:t>
      </w:r>
      <w:r w:rsidRPr="000F466F">
        <w:rPr>
          <w:rFonts w:ascii="Times New Roman" w:hAnsi="Times New Roman" w:cs="Times New Roman"/>
          <w:sz w:val="20"/>
          <w:szCs w:val="20"/>
        </w:rPr>
        <w:t xml:space="preserve"> (fejkową, niestety. Oryginał pozostał w Niemczech), a ten ofiaruje Ottonowi ramię św. </w:t>
      </w:r>
      <w:r w:rsidRPr="000F466F">
        <w:rPr>
          <w:rFonts w:ascii="Times New Roman" w:hAnsi="Times New Roman" w:cs="Times New Roman"/>
          <w:sz w:val="20"/>
          <w:szCs w:val="20"/>
        </w:rPr>
        <w:lastRenderedPageBreak/>
        <w:t xml:space="preserve">Wojciecha, 300 </w:t>
      </w:r>
      <w:r w:rsidR="004D01D9" w:rsidRPr="000F466F">
        <w:rPr>
          <w:rFonts w:ascii="Times New Roman" w:hAnsi="Times New Roman" w:cs="Times New Roman"/>
          <w:sz w:val="20"/>
          <w:szCs w:val="20"/>
        </w:rPr>
        <w:t>pancernych oraz</w:t>
      </w:r>
      <w:r w:rsidRPr="000F466F">
        <w:rPr>
          <w:rFonts w:ascii="Times New Roman" w:hAnsi="Times New Roman" w:cs="Times New Roman"/>
          <w:sz w:val="20"/>
          <w:szCs w:val="20"/>
        </w:rPr>
        <w:t xml:space="preserve"> złote i srebrne naczynia. Ukontentowany (i skacowany</w:t>
      </w:r>
      <w:r w:rsidR="004D01D9" w:rsidRPr="000F466F">
        <w:rPr>
          <w:rFonts w:ascii="Times New Roman" w:hAnsi="Times New Roman" w:cs="Times New Roman"/>
          <w:sz w:val="20"/>
          <w:szCs w:val="20"/>
        </w:rPr>
        <w:t xml:space="preserve">) </w:t>
      </w:r>
      <w:r w:rsidRPr="000F466F">
        <w:rPr>
          <w:rFonts w:ascii="Times New Roman" w:hAnsi="Times New Roman" w:cs="Times New Roman"/>
          <w:sz w:val="20"/>
          <w:szCs w:val="20"/>
        </w:rPr>
        <w:t xml:space="preserve"> Otto</w:t>
      </w:r>
      <w:r w:rsidR="004D01D9" w:rsidRPr="000F466F">
        <w:rPr>
          <w:rFonts w:ascii="Times New Roman" w:hAnsi="Times New Roman" w:cs="Times New Roman"/>
          <w:sz w:val="20"/>
          <w:szCs w:val="20"/>
        </w:rPr>
        <w:t xml:space="preserve"> wraca do Niemiec</w:t>
      </w:r>
    </w:p>
    <w:p w:rsidR="00C30450" w:rsidRPr="000F466F" w:rsidRDefault="00C30450" w:rsidP="00C30450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tymże 1000 roku erygowano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Arcybiskupstwo Gnieźnieńskie</w:t>
      </w:r>
      <w:r w:rsidRPr="000F466F">
        <w:rPr>
          <w:rFonts w:ascii="Times New Roman" w:hAnsi="Times New Roman" w:cs="Times New Roman"/>
          <w:sz w:val="20"/>
          <w:szCs w:val="20"/>
        </w:rPr>
        <w:t xml:space="preserve"> i trzy biskupstwa – sufraganie podległe Gnieznu</w:t>
      </w:r>
      <w:r w:rsidRPr="000F466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0F466F">
        <w:rPr>
          <w:rFonts w:ascii="Times New Roman" w:hAnsi="Times New Roman" w:cs="Times New Roman"/>
          <w:sz w:val="20"/>
          <w:szCs w:val="20"/>
        </w:rPr>
        <w:t xml:space="preserve">. 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Kołobrzegu, Wrocławiu</w:t>
      </w:r>
      <w:r w:rsidRPr="000F466F">
        <w:rPr>
          <w:rFonts w:ascii="Times New Roman" w:hAnsi="Times New Roman" w:cs="Times New Roman"/>
          <w:sz w:val="20"/>
          <w:szCs w:val="20"/>
        </w:rPr>
        <w:t xml:space="preserve"> i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Krakowie</w:t>
      </w:r>
      <w:r w:rsidRPr="000F466F">
        <w:rPr>
          <w:rFonts w:ascii="Times New Roman" w:hAnsi="Times New Roman" w:cs="Times New Roman"/>
          <w:sz w:val="20"/>
          <w:szCs w:val="20"/>
        </w:rPr>
        <w:t xml:space="preserve">. Pierwszym arcybiskupem został brat Wojciecha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Radzim - Gaudenty</w:t>
      </w:r>
    </w:p>
    <w:p w:rsidR="004D01D9" w:rsidRPr="000F466F" w:rsidRDefault="004D01D9" w:rsidP="004D01D9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Dwa lata później Otto umiera. Bolesław wykorzystuje kryzys cesarstwa i zajmuje Czechy i Morawy</w:t>
      </w:r>
      <w:r w:rsidRPr="000F466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0F466F">
        <w:rPr>
          <w:rFonts w:ascii="Times New Roman" w:hAnsi="Times New Roman" w:cs="Times New Roman"/>
          <w:sz w:val="20"/>
          <w:szCs w:val="20"/>
        </w:rPr>
        <w:t xml:space="preserve">. Cesarz (dla ratowania prestiżu) żąda trybutu. Bolesław odmawia. Ponadto zajmuje należące do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cesarstwa Milsko, Miśnię i Łużyce</w:t>
      </w:r>
      <w:r w:rsidRPr="000F466F">
        <w:rPr>
          <w:rFonts w:ascii="Times New Roman" w:hAnsi="Times New Roman" w:cs="Times New Roman"/>
          <w:sz w:val="20"/>
          <w:szCs w:val="20"/>
        </w:rPr>
        <w:t xml:space="preserve"> (!). Wojny kończą się 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1018 pokojem w Budziszynie</w:t>
      </w:r>
      <w:r w:rsidRPr="000F466F">
        <w:rPr>
          <w:rFonts w:ascii="Times New Roman" w:hAnsi="Times New Roman" w:cs="Times New Roman"/>
          <w:sz w:val="20"/>
          <w:szCs w:val="20"/>
        </w:rPr>
        <w:t xml:space="preserve">. Bolesław utrzymuje Milsko i Łużyce. Miśnia pozostaje w granicach cesarstwa, niemniej cesarz zobowiązuje się osadzać tam margrabiów przyjaznych Polsce. </w:t>
      </w:r>
    </w:p>
    <w:p w:rsidR="004D01D9" w:rsidRPr="000F466F" w:rsidRDefault="004D01D9" w:rsidP="004D01D9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Wyprawa do Kijowa i osadzenie tak swego zięcia. Wracając – przyłącza do Polski Grody Czerwieńskie (</w:t>
      </w:r>
      <w:r w:rsidR="00492A4D" w:rsidRPr="000F466F">
        <w:rPr>
          <w:rFonts w:ascii="Times New Roman" w:hAnsi="Times New Roman" w:cs="Times New Roman"/>
          <w:sz w:val="20"/>
          <w:szCs w:val="20"/>
        </w:rPr>
        <w:t xml:space="preserve">to co pisałem. </w:t>
      </w:r>
      <w:r w:rsidRPr="000F466F">
        <w:rPr>
          <w:rFonts w:ascii="Times New Roman" w:hAnsi="Times New Roman" w:cs="Times New Roman"/>
          <w:sz w:val="20"/>
          <w:szCs w:val="20"/>
        </w:rPr>
        <w:t>Czerwień, Sanok, Chełm, Bełżec, Jarosław i Przemyśl. Tak, tak)</w:t>
      </w:r>
    </w:p>
    <w:p w:rsidR="004D01D9" w:rsidRPr="000F466F" w:rsidRDefault="004D01D9" w:rsidP="004D01D9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1025</w:t>
      </w:r>
      <w:r w:rsidRPr="000F466F">
        <w:rPr>
          <w:rFonts w:ascii="Times New Roman" w:hAnsi="Times New Roman" w:cs="Times New Roman"/>
          <w:sz w:val="20"/>
          <w:szCs w:val="20"/>
        </w:rPr>
        <w:t xml:space="preserve"> koronuje się. Polska staje się królestwem. Wkrótce potem umiera.</w:t>
      </w:r>
    </w:p>
    <w:p w:rsidR="004D01D9" w:rsidRPr="000F466F" w:rsidRDefault="004D01D9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Wszystko pięknie, ale Polska jest skłócona ze WSZYSTKIMI sąsiadami. Oni tylko czekają na zmianę układu sił. Amen</w:t>
      </w:r>
    </w:p>
    <w:p w:rsidR="00025C96" w:rsidRPr="000F466F" w:rsidRDefault="00025C96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025C96" w:rsidRPr="000F466F" w:rsidRDefault="00025C96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noProof/>
          <w:sz w:val="20"/>
          <w:szCs w:val="20"/>
          <w:lang w:eastAsia="pl-PL"/>
        </w:rPr>
        <w:drawing>
          <wp:inline distT="0" distB="0" distL="0" distR="0" wp14:anchorId="1D5690BE" wp14:editId="1CFB93E1">
            <wp:extent cx="2453640" cy="2193925"/>
            <wp:effectExtent l="0" t="0" r="3810" b="0"/>
            <wp:docPr id="2" name="Obraz 2" descr="C:\Users\Paweł\Desktop\DODO\Mapy\2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C:\Users\Paweł\Desktop\DODO\Mapy\2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0" w:rsidRPr="000F466F" w:rsidRDefault="00231720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Mieszko II Lambert</w:t>
      </w:r>
    </w:p>
    <w:p w:rsidR="00231720" w:rsidRPr="000F466F" w:rsidRDefault="00231720" w:rsidP="002317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Chrobry zmarł wkrótce po koronacji, ale natychmiast koronował się jego syn i następca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Mieszko II</w:t>
      </w:r>
      <w:r w:rsidRPr="000F466F">
        <w:rPr>
          <w:rFonts w:ascii="Times New Roman" w:hAnsi="Times New Roman" w:cs="Times New Roman"/>
          <w:sz w:val="20"/>
          <w:szCs w:val="20"/>
        </w:rPr>
        <w:t xml:space="preserve">. Próbował kontynuować agresywną politykę wobec sąsiadów, najeżdżając dwa razy Saksonię, ale 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1031</w:t>
      </w:r>
      <w:r w:rsidRPr="000F466F">
        <w:rPr>
          <w:rFonts w:ascii="Times New Roman" w:hAnsi="Times New Roman" w:cs="Times New Roman"/>
          <w:sz w:val="20"/>
          <w:szCs w:val="20"/>
        </w:rPr>
        <w:t xml:space="preserve"> nie był w stanie odeprzeć najazdu cesarza niemieckiego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Konrada II</w:t>
      </w:r>
      <w:r w:rsidRPr="000F466F">
        <w:rPr>
          <w:rFonts w:ascii="Times New Roman" w:hAnsi="Times New Roman" w:cs="Times New Roman"/>
          <w:sz w:val="20"/>
          <w:szCs w:val="20"/>
        </w:rPr>
        <w:t xml:space="preserve"> i księcia Kijowskiego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Jarosława Mądrego</w:t>
      </w:r>
      <w:r w:rsidRPr="000F46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Państwo piastowskie rozsypało się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Milsko i Łużyce</w:t>
      </w:r>
      <w:r w:rsidRPr="000F466F">
        <w:rPr>
          <w:rFonts w:ascii="Times New Roman" w:hAnsi="Times New Roman" w:cs="Times New Roman"/>
          <w:sz w:val="20"/>
          <w:szCs w:val="20"/>
        </w:rPr>
        <w:t xml:space="preserve"> zabrali Niemcy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Grody czerwieńskie</w:t>
      </w:r>
      <w:r w:rsidRPr="000F466F">
        <w:rPr>
          <w:rFonts w:ascii="Times New Roman" w:hAnsi="Times New Roman" w:cs="Times New Roman"/>
          <w:sz w:val="20"/>
          <w:szCs w:val="20"/>
        </w:rPr>
        <w:t xml:space="preserve"> zabrali Rusini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Morawy</w:t>
      </w:r>
      <w:r w:rsidRPr="000F466F">
        <w:rPr>
          <w:rFonts w:ascii="Times New Roman" w:hAnsi="Times New Roman" w:cs="Times New Roman"/>
          <w:sz w:val="20"/>
          <w:szCs w:val="20"/>
        </w:rPr>
        <w:t xml:space="preserve"> zabrali Czesi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Słowację</w:t>
      </w:r>
      <w:r w:rsidRPr="000F466F">
        <w:rPr>
          <w:rFonts w:ascii="Times New Roman" w:hAnsi="Times New Roman" w:cs="Times New Roman"/>
          <w:sz w:val="20"/>
          <w:szCs w:val="20"/>
        </w:rPr>
        <w:t xml:space="preserve"> Węgrzy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•Pomorze</w:t>
      </w:r>
      <w:r w:rsidRPr="000F466F">
        <w:rPr>
          <w:rFonts w:ascii="Times New Roman" w:hAnsi="Times New Roman" w:cs="Times New Roman"/>
          <w:sz w:val="20"/>
          <w:szCs w:val="20"/>
        </w:rPr>
        <w:t xml:space="preserve"> uniezależniło się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Mazowsze</w:t>
      </w:r>
      <w:r w:rsidRPr="000F466F">
        <w:rPr>
          <w:rFonts w:ascii="Times New Roman" w:hAnsi="Times New Roman" w:cs="Times New Roman"/>
          <w:sz w:val="20"/>
          <w:szCs w:val="20"/>
        </w:rPr>
        <w:t xml:space="preserve"> też zerwało więzy z Gnieznem. (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Macław</w:t>
      </w:r>
      <w:r w:rsidRPr="000F466F">
        <w:rPr>
          <w:rFonts w:ascii="Times New Roman" w:hAnsi="Times New Roman" w:cs="Times New Roman"/>
          <w:sz w:val="20"/>
          <w:szCs w:val="20"/>
        </w:rPr>
        <w:t xml:space="preserve"> – dawny cześnik</w:t>
      </w:r>
      <w:r w:rsidR="00492A4D" w:rsidRPr="000F466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492A4D" w:rsidRPr="000F466F">
        <w:rPr>
          <w:rFonts w:ascii="Times New Roman" w:hAnsi="Times New Roman" w:cs="Times New Roman"/>
          <w:sz w:val="20"/>
          <w:szCs w:val="20"/>
        </w:rPr>
        <w:t xml:space="preserve"> Mieszka II utworzył na </w:t>
      </w:r>
      <w:r w:rsidRPr="000F466F">
        <w:rPr>
          <w:rFonts w:ascii="Times New Roman" w:hAnsi="Times New Roman" w:cs="Times New Roman"/>
          <w:sz w:val="20"/>
          <w:szCs w:val="20"/>
        </w:rPr>
        <w:t>Mazowszu niezależne państwo)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Wielkopolska</w:t>
      </w:r>
      <w:r w:rsidRPr="000F466F">
        <w:rPr>
          <w:rFonts w:ascii="Times New Roman" w:hAnsi="Times New Roman" w:cs="Times New Roman"/>
          <w:sz w:val="20"/>
          <w:szCs w:val="20"/>
        </w:rPr>
        <w:t xml:space="preserve"> – tu wkrótce wybuchł bunt ludowy, chłopi mając dość obciążeń feudalnych i nowej wiary wyrżnęli możnych i duchowieństwo i wrócili do wiary przodków.(tzw.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Reakcja pogańska)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Mieszko uciekł do Czech, a władzę w kraju przejął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Bezprym</w:t>
      </w:r>
      <w:r w:rsidRPr="000F466F">
        <w:rPr>
          <w:rFonts w:ascii="Times New Roman" w:hAnsi="Times New Roman" w:cs="Times New Roman"/>
          <w:sz w:val="20"/>
          <w:szCs w:val="20"/>
        </w:rPr>
        <w:t xml:space="preserve"> (przyrodni brat Mieszka II – syn Chrobrego i jakiejś Węgierki). Bezprym panował jako książę, nie jako król. Po roku zginął zamordowany w nie do końca jasnych okolicznościach. Mieszko wrócił do Polski, ale nie odzyskał korony i musiał się pogodzić nawet z podziałem tego, co zostało na t</w:t>
      </w:r>
      <w:r w:rsidR="00492A4D" w:rsidRPr="000F466F">
        <w:rPr>
          <w:rFonts w:ascii="Times New Roman" w:hAnsi="Times New Roman" w:cs="Times New Roman"/>
          <w:sz w:val="20"/>
          <w:szCs w:val="20"/>
        </w:rPr>
        <w:t>rzy części (pomiędzy siebie i dwóch kuzynów</w:t>
      </w:r>
      <w:r w:rsidRPr="000F466F">
        <w:rPr>
          <w:rFonts w:ascii="Times New Roman" w:hAnsi="Times New Roman" w:cs="Times New Roman"/>
          <w:sz w:val="20"/>
          <w:szCs w:val="20"/>
        </w:rPr>
        <w:t>). Zmarł w 1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034</w:t>
      </w:r>
      <w:r w:rsidRPr="000F466F">
        <w:rPr>
          <w:rFonts w:ascii="Times New Roman" w:hAnsi="Times New Roman" w:cs="Times New Roman"/>
          <w:sz w:val="20"/>
          <w:szCs w:val="20"/>
        </w:rPr>
        <w:t xml:space="preserve"> w niezbyt jasnych, jak to bywa, okolicznościach. Wdowa po Mieszku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Rycheza</w:t>
      </w:r>
      <w:r w:rsidRPr="000F466F">
        <w:rPr>
          <w:rFonts w:ascii="Times New Roman" w:hAnsi="Times New Roman" w:cs="Times New Roman"/>
          <w:sz w:val="20"/>
          <w:szCs w:val="20"/>
        </w:rPr>
        <w:t xml:space="preserve"> wraz z małoletnim synem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Kazimierzem </w:t>
      </w:r>
      <w:r w:rsidRPr="000F466F">
        <w:rPr>
          <w:rFonts w:ascii="Times New Roman" w:hAnsi="Times New Roman" w:cs="Times New Roman"/>
          <w:sz w:val="20"/>
          <w:szCs w:val="20"/>
        </w:rPr>
        <w:t>opuściła kraj, udając się do Niemiec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Około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1038</w:t>
      </w:r>
      <w:r w:rsidRPr="000F466F">
        <w:rPr>
          <w:rFonts w:ascii="Times New Roman" w:hAnsi="Times New Roman" w:cs="Times New Roman"/>
          <w:sz w:val="20"/>
          <w:szCs w:val="20"/>
        </w:rPr>
        <w:t xml:space="preserve"> roku książę Czech 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Brzetysław</w:t>
      </w:r>
      <w:r w:rsidRPr="000F466F">
        <w:rPr>
          <w:rFonts w:ascii="Times New Roman" w:hAnsi="Times New Roman" w:cs="Times New Roman"/>
          <w:sz w:val="20"/>
          <w:szCs w:val="20"/>
        </w:rPr>
        <w:t xml:space="preserve"> najechał na ziemię polskie. Straszliwie złupił Wielkopolskę, Gniezno splądrował, z katedry gnieźnieńskiej zabrał ciało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św. Wojciecha</w:t>
      </w:r>
      <w:r w:rsidRPr="000F466F">
        <w:rPr>
          <w:rFonts w:ascii="Times New Roman" w:hAnsi="Times New Roman" w:cs="Times New Roman"/>
          <w:sz w:val="20"/>
          <w:szCs w:val="20"/>
        </w:rPr>
        <w:t xml:space="preserve"> (bo mu się </w:t>
      </w:r>
      <w:r w:rsidR="00492A4D" w:rsidRPr="000F466F">
        <w:rPr>
          <w:rFonts w:ascii="Times New Roman" w:hAnsi="Times New Roman" w:cs="Times New Roman"/>
          <w:sz w:val="20"/>
          <w:szCs w:val="20"/>
        </w:rPr>
        <w:t>marzyło arcybiskupstwo w Pradze</w:t>
      </w:r>
      <w:r w:rsidRPr="000F466F">
        <w:rPr>
          <w:rFonts w:ascii="Times New Roman" w:hAnsi="Times New Roman" w:cs="Times New Roman"/>
          <w:sz w:val="20"/>
          <w:szCs w:val="20"/>
        </w:rPr>
        <w:t xml:space="preserve">), sarkofagi Mieszka I i Bolesława Chrobrego zniszczono, a w drodze powrotnej przyłączył do Czech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Śląsk</w:t>
      </w:r>
      <w:r w:rsidRPr="000F466F">
        <w:rPr>
          <w:rFonts w:ascii="Times New Roman" w:hAnsi="Times New Roman" w:cs="Times New Roman"/>
          <w:sz w:val="20"/>
          <w:szCs w:val="20"/>
        </w:rPr>
        <w:t>.</w:t>
      </w:r>
    </w:p>
    <w:p w:rsidR="00231720" w:rsidRPr="000F466F" w:rsidRDefault="00231720" w:rsidP="0023172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Kazimierz Odnowiciel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Kazimie</w:t>
      </w:r>
      <w:r w:rsidR="00492A4D" w:rsidRPr="000F466F">
        <w:rPr>
          <w:rFonts w:ascii="Times New Roman" w:hAnsi="Times New Roman" w:cs="Times New Roman"/>
          <w:sz w:val="20"/>
          <w:szCs w:val="20"/>
        </w:rPr>
        <w:t>rz z pomocą niemiecką (500 zabijaków</w:t>
      </w:r>
      <w:r w:rsidRPr="000F466F">
        <w:rPr>
          <w:rFonts w:ascii="Times New Roman" w:hAnsi="Times New Roman" w:cs="Times New Roman"/>
          <w:sz w:val="20"/>
          <w:szCs w:val="20"/>
        </w:rPr>
        <w:t xml:space="preserve">) wraca do Polski, być może chciał dopaść jeszcze Brzetysława. Tak czy inaczej nie zdążył. Kazimierzowi udało się pokonać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Macława</w:t>
      </w:r>
      <w:r w:rsidRPr="000F466F">
        <w:rPr>
          <w:rFonts w:ascii="Times New Roman" w:hAnsi="Times New Roman" w:cs="Times New Roman"/>
          <w:sz w:val="20"/>
          <w:szCs w:val="20"/>
        </w:rPr>
        <w:t xml:space="preserve"> i przyłączyć z powrotem Mazowsze. Zabrał Czechom także Śląsk (mimo protestów gorących Pragi). Niestety, nie odzyskał korony królewskiej, ani nie odnowił metropolii gnieźnieńskiej. Przeniósł stolicę do </w:t>
      </w:r>
      <w:r w:rsidRPr="000F466F">
        <w:rPr>
          <w:rFonts w:ascii="Times New Roman" w:hAnsi="Times New Roman" w:cs="Times New Roman"/>
          <w:b/>
          <w:i/>
          <w:sz w:val="20"/>
          <w:szCs w:val="20"/>
          <w:u w:val="single"/>
        </w:rPr>
        <w:t>Krakowa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 (ważne !!!),</w:t>
      </w:r>
      <w:r w:rsidRPr="000F466F">
        <w:rPr>
          <w:rFonts w:ascii="Times New Roman" w:hAnsi="Times New Roman" w:cs="Times New Roman"/>
          <w:sz w:val="20"/>
          <w:szCs w:val="20"/>
        </w:rPr>
        <w:t xml:space="preserve"> bo przecie Gniezno zostało zniszczone przez Czechów. (tak bardzo, że ponoć ,,dzikie zwierzęta założyły tam swą siedzibę”</w:t>
      </w:r>
      <w:r w:rsidR="000F466F" w:rsidRPr="000F466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Pr="000F466F">
        <w:rPr>
          <w:rFonts w:ascii="Times New Roman" w:hAnsi="Times New Roman" w:cs="Times New Roman"/>
          <w:sz w:val="20"/>
          <w:szCs w:val="20"/>
        </w:rPr>
        <w:t>).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Tak więc jego państwo wyglądało mniej więcej tak, jak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Polska dzisiejsza, ale bez Pomorza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31A537D" wp14:editId="6401A937">
            <wp:extent cx="1747758" cy="1729740"/>
            <wp:effectExtent l="0" t="0" r="0" b="0"/>
            <wp:docPr id="8" name="Obraz 8" descr="C:\Users\WIN 7\Desktop\Polska\Poczet\Polska\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Polska\Poczet\Polska\7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35" cy="173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0" w:rsidRPr="000F466F" w:rsidRDefault="00231720" w:rsidP="00231720">
      <w:pPr>
        <w:rPr>
          <w:rFonts w:ascii="Times New Roman" w:hAnsi="Times New Roman" w:cs="Times New Roman"/>
          <w:sz w:val="16"/>
          <w:szCs w:val="16"/>
        </w:rPr>
      </w:pPr>
      <w:r w:rsidRPr="000F466F">
        <w:rPr>
          <w:rFonts w:ascii="Times New Roman" w:hAnsi="Times New Roman" w:cs="Times New Roman"/>
          <w:sz w:val="16"/>
          <w:szCs w:val="16"/>
        </w:rPr>
        <w:t xml:space="preserve">To blade, to ziemie, które przyłączył trochę później – Mazowsze odebrane Macławowi i Śląsk wydarty Czechom. 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Zmarł w 1058, jako książę niestety, nie jako król.</w:t>
      </w:r>
    </w:p>
    <w:p w:rsidR="00231720" w:rsidRPr="000F466F" w:rsidRDefault="00231720" w:rsidP="0023172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Bolesław Szczodry (Śmiały)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Początki jego panowania przypadły na wyjątkową korzystną dla Polski koniunkturę polityczną. W Niemczech małoletni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Henryk IV</w:t>
      </w:r>
      <w:r w:rsidRPr="000F466F">
        <w:rPr>
          <w:rFonts w:ascii="Times New Roman" w:hAnsi="Times New Roman" w:cs="Times New Roman"/>
          <w:sz w:val="20"/>
          <w:szCs w:val="20"/>
        </w:rPr>
        <w:t xml:space="preserve"> miał problemy z uznaniem swojej władzy, potem skonfliktował się z papieżem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Grzegorzem VII</w:t>
      </w:r>
      <w:r w:rsidRPr="000F466F">
        <w:rPr>
          <w:rFonts w:ascii="Times New Roman" w:hAnsi="Times New Roman" w:cs="Times New Roman"/>
          <w:sz w:val="20"/>
          <w:szCs w:val="20"/>
        </w:rPr>
        <w:t xml:space="preserve"> (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tzw. Spór o inwestyturę</w:t>
      </w:r>
      <w:r w:rsidRPr="000F466F">
        <w:rPr>
          <w:rFonts w:ascii="Times New Roman" w:hAnsi="Times New Roman" w:cs="Times New Roman"/>
          <w:sz w:val="20"/>
          <w:szCs w:val="20"/>
        </w:rPr>
        <w:t xml:space="preserve">) co angażowało wszystkie jego siły. Bolesław opowiedział się po stronie papieża, dzięki czemu uzyskał jego zgodę na odbudowę arcybiskupstwa gnieźnieńskiego, a 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1076 koronował</w:t>
      </w:r>
      <w:r w:rsidRPr="000F466F">
        <w:rPr>
          <w:rFonts w:ascii="Times New Roman" w:hAnsi="Times New Roman" w:cs="Times New Roman"/>
          <w:sz w:val="20"/>
          <w:szCs w:val="20"/>
        </w:rPr>
        <w:t xml:space="preserve"> się bez zgody cesarza (czyli nielegalnie!!!)</w:t>
      </w:r>
    </w:p>
    <w:p w:rsidR="000F466F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Prowadził aktywną politykę zagraniczną. Osadził </w:t>
      </w:r>
      <w:r w:rsidR="000F466F" w:rsidRPr="000F466F">
        <w:rPr>
          <w:rFonts w:ascii="Times New Roman" w:hAnsi="Times New Roman" w:cs="Times New Roman"/>
          <w:sz w:val="20"/>
          <w:szCs w:val="20"/>
        </w:rPr>
        <w:t xml:space="preserve">swoich kandydatów </w:t>
      </w:r>
      <w:r w:rsidRPr="000F466F">
        <w:rPr>
          <w:rFonts w:ascii="Times New Roman" w:hAnsi="Times New Roman" w:cs="Times New Roman"/>
          <w:sz w:val="20"/>
          <w:szCs w:val="20"/>
        </w:rPr>
        <w:t xml:space="preserve">na tronie węgierskim </w:t>
      </w:r>
      <w:r w:rsidR="000F466F"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i </w:t>
      </w:r>
      <w:r w:rsidRPr="000F466F">
        <w:rPr>
          <w:rFonts w:ascii="Times New Roman" w:hAnsi="Times New Roman" w:cs="Times New Roman"/>
          <w:sz w:val="20"/>
          <w:szCs w:val="20"/>
        </w:rPr>
        <w:t>na Rusi</w:t>
      </w:r>
      <w:r w:rsidR="000F466F" w:rsidRPr="000F466F">
        <w:rPr>
          <w:rFonts w:ascii="Times New Roman" w:hAnsi="Times New Roman" w:cs="Times New Roman"/>
          <w:sz w:val="20"/>
          <w:szCs w:val="20"/>
        </w:rPr>
        <w:t>.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lastRenderedPageBreak/>
        <w:t xml:space="preserve">Niestety złamał sobie karierę wchodząc w konflikt z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Biskupem Stanisławem</w:t>
      </w:r>
      <w:r w:rsidR="000F466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ze Szczepanowa</w:t>
      </w:r>
      <w:r w:rsidRPr="000F466F">
        <w:rPr>
          <w:rFonts w:ascii="Times New Roman" w:hAnsi="Times New Roman" w:cs="Times New Roman"/>
          <w:sz w:val="20"/>
          <w:szCs w:val="20"/>
        </w:rPr>
        <w:t xml:space="preserve">. O co poszło – nie wiemy.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Gall Anonim</w:t>
      </w:r>
      <w:r w:rsidRPr="000F466F">
        <w:rPr>
          <w:rFonts w:ascii="Times New Roman" w:hAnsi="Times New Roman" w:cs="Times New Roman"/>
          <w:sz w:val="20"/>
          <w:szCs w:val="20"/>
        </w:rPr>
        <w:t xml:space="preserve"> wykręca się pisząc ,,długo było by o tym mówić”, używa jednak wyraźnie słowa ,,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traditor</w:t>
      </w:r>
      <w:r w:rsidRPr="000F466F">
        <w:rPr>
          <w:rFonts w:ascii="Times New Roman" w:hAnsi="Times New Roman" w:cs="Times New Roman"/>
          <w:sz w:val="20"/>
          <w:szCs w:val="20"/>
        </w:rPr>
        <w:t>” – zdrajca pod adresem biskupa. Król skazał biskupa na rozczłonkowanie (obcięcie członków, jak to mówiono niegdyś) –co było zwyczajową karą</w:t>
      </w:r>
      <w:r w:rsidR="000F466F" w:rsidRPr="000F466F">
        <w:rPr>
          <w:rFonts w:ascii="Times New Roman" w:hAnsi="Times New Roman" w:cs="Times New Roman"/>
          <w:sz w:val="20"/>
          <w:szCs w:val="20"/>
        </w:rPr>
        <w:t xml:space="preserve"> </w:t>
      </w:r>
      <w:r w:rsidRPr="000F466F">
        <w:rPr>
          <w:rFonts w:ascii="Times New Roman" w:hAnsi="Times New Roman" w:cs="Times New Roman"/>
          <w:sz w:val="20"/>
          <w:szCs w:val="20"/>
        </w:rPr>
        <w:t xml:space="preserve">za zdradę. Wyrok wykonano, jednak Bolesław nie zdołał opanować sytuacji i musiał uciekać na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Węgry</w:t>
      </w:r>
      <w:r w:rsidRPr="000F466F">
        <w:rPr>
          <w:rFonts w:ascii="Times New Roman" w:hAnsi="Times New Roman" w:cs="Times New Roman"/>
          <w:sz w:val="20"/>
          <w:szCs w:val="20"/>
        </w:rPr>
        <w:t xml:space="preserve"> (1079), gdzie wkrótce zmarł..</w:t>
      </w:r>
    </w:p>
    <w:p w:rsidR="00231720" w:rsidRPr="000F466F" w:rsidRDefault="00231720" w:rsidP="0023172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Później pojawi się legenda o świętym mężu – biskupie Stanisławie zamordowanym przez złego króla osobiście podczas prowadzenia nabożeństwa w kościele na skałce w Krakowie. Zwłoki przenajświętszego biskupa pilnowane były przez trzy orły, a potem cud</w:t>
      </w:r>
      <w:r w:rsidR="000F466F" w:rsidRPr="000F466F">
        <w:rPr>
          <w:rFonts w:ascii="Times New Roman" w:hAnsi="Times New Roman" w:cs="Times New Roman"/>
          <w:sz w:val="20"/>
          <w:szCs w:val="20"/>
        </w:rPr>
        <w:t>ownie zrosły się. Ale to kłamstwo stworzone</w:t>
      </w:r>
      <w:r w:rsidRPr="000F466F">
        <w:rPr>
          <w:rFonts w:ascii="Times New Roman" w:hAnsi="Times New Roman" w:cs="Times New Roman"/>
          <w:sz w:val="20"/>
          <w:szCs w:val="20"/>
        </w:rPr>
        <w:t xml:space="preserve"> przez łgarza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Wincentego Kadłubka</w:t>
      </w:r>
    </w:p>
    <w:p w:rsidR="00231720" w:rsidRPr="000F466F" w:rsidRDefault="00231720" w:rsidP="000F46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b/>
          <w:i/>
          <w:sz w:val="20"/>
          <w:szCs w:val="20"/>
        </w:rPr>
        <w:t>Władysław Herman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Po wypędzeniu Bolesława Szczodrego na tronie zasiadł jego brat – Władysław Herman. Zrezygnował z korony, odsyłając insygnia władzy cesarzowi. Poprzez kolejne  małżeństwa znormalizował stosunki z Czechami i cesarstwem. Podporą władzy Hermana był bezwzględny i energiczny palatyn (wojewoda)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Sieciech.</w:t>
      </w:r>
      <w:r w:rsidRPr="000F466F">
        <w:rPr>
          <w:rFonts w:ascii="Times New Roman" w:hAnsi="Times New Roman" w:cs="Times New Roman"/>
          <w:sz w:val="20"/>
          <w:szCs w:val="20"/>
        </w:rPr>
        <w:t xml:space="preserve"> Prawdopodobnie szykował się do przejęcia władzy. Zniechęceni do Sieciecha możni wysunęli przeciwko niemu (i Hermanowi) synów Hermana – Zbigniewa i Bolesława Krzywoustego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Ostatecznie  Sieciecha wypędzono, a Władysław Herman wydzielił synom dzielnice. Sobie </w:t>
      </w:r>
      <w:r w:rsidR="000F466F" w:rsidRPr="000F466F">
        <w:rPr>
          <w:rFonts w:ascii="Times New Roman" w:hAnsi="Times New Roman" w:cs="Times New Roman"/>
          <w:sz w:val="20"/>
          <w:szCs w:val="20"/>
        </w:rPr>
        <w:t xml:space="preserve">zostawił </w:t>
      </w:r>
      <w:r w:rsidRPr="000F466F">
        <w:rPr>
          <w:rFonts w:ascii="Times New Roman" w:hAnsi="Times New Roman" w:cs="Times New Roman"/>
          <w:sz w:val="20"/>
          <w:szCs w:val="20"/>
        </w:rPr>
        <w:t xml:space="preserve">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dzielnicę płocką</w:t>
      </w:r>
      <w:r w:rsidRPr="000F466F">
        <w:rPr>
          <w:rFonts w:ascii="Times New Roman" w:hAnsi="Times New Roman" w:cs="Times New Roman"/>
          <w:sz w:val="20"/>
          <w:szCs w:val="20"/>
        </w:rPr>
        <w:t xml:space="preserve"> i kontrolę na głó</w:t>
      </w:r>
      <w:r w:rsidR="000F466F" w:rsidRPr="000F466F">
        <w:rPr>
          <w:rFonts w:ascii="Times New Roman" w:hAnsi="Times New Roman" w:cs="Times New Roman"/>
          <w:sz w:val="20"/>
          <w:szCs w:val="20"/>
        </w:rPr>
        <w:t xml:space="preserve">wnymi grodami dzielnic synów. </w:t>
      </w:r>
      <w:r w:rsidRPr="000F466F">
        <w:rPr>
          <w:rFonts w:ascii="Times New Roman" w:hAnsi="Times New Roman" w:cs="Times New Roman"/>
          <w:sz w:val="20"/>
          <w:szCs w:val="20"/>
        </w:rPr>
        <w:t xml:space="preserve"> Po jego śmierci w 1102 wyglądało to tak: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8A6312C" wp14:editId="1AB95528">
            <wp:extent cx="1539240" cy="1354531"/>
            <wp:effectExtent l="0" t="0" r="0" b="0"/>
            <wp:docPr id="3" name="Obraz 3" descr="C:\Users\WIN 7\Desktop\Polska\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7\Desktop\Polska\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44" cy="136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0" w:rsidRPr="000F466F" w:rsidRDefault="000F466F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Kilka lat po śmierci Hermana </w:t>
      </w:r>
      <w:r w:rsidR="00231720" w:rsidRPr="000F466F">
        <w:rPr>
          <w:rFonts w:ascii="Times New Roman" w:hAnsi="Times New Roman" w:cs="Times New Roman"/>
          <w:sz w:val="20"/>
          <w:szCs w:val="20"/>
        </w:rPr>
        <w:t xml:space="preserve">między braćmi </w:t>
      </w:r>
      <w:r w:rsidRPr="000F466F">
        <w:rPr>
          <w:rFonts w:ascii="Times New Roman" w:hAnsi="Times New Roman" w:cs="Times New Roman"/>
          <w:sz w:val="20"/>
          <w:szCs w:val="20"/>
        </w:rPr>
        <w:t xml:space="preserve">wybuchł </w:t>
      </w:r>
      <w:r w:rsidR="00231720" w:rsidRPr="000F466F">
        <w:rPr>
          <w:rFonts w:ascii="Times New Roman" w:hAnsi="Times New Roman" w:cs="Times New Roman"/>
          <w:sz w:val="20"/>
          <w:szCs w:val="20"/>
        </w:rPr>
        <w:t xml:space="preserve">konflikt. Pokonany Zbigniew zbiegł do Niemiec. Uzyskał poparcie cesarza i w 1109 na Polskę spadł najazd </w:t>
      </w:r>
      <w:r w:rsidR="00231720" w:rsidRPr="000F466F">
        <w:rPr>
          <w:rFonts w:ascii="Times New Roman" w:hAnsi="Times New Roman" w:cs="Times New Roman"/>
          <w:b/>
          <w:i/>
          <w:sz w:val="20"/>
          <w:szCs w:val="20"/>
        </w:rPr>
        <w:t>Henryka V.</w:t>
      </w:r>
      <w:r w:rsidR="00231720" w:rsidRPr="000F466F">
        <w:rPr>
          <w:rFonts w:ascii="Times New Roman" w:hAnsi="Times New Roman" w:cs="Times New Roman"/>
          <w:sz w:val="20"/>
          <w:szCs w:val="20"/>
        </w:rPr>
        <w:t xml:space="preserve"> Niemcy nie odnieśli sukcesów. O zwycięstwie Bolesława zadecydowała obrona grodów śląskich: </w:t>
      </w:r>
      <w:r w:rsidR="00231720" w:rsidRPr="000F466F">
        <w:rPr>
          <w:rFonts w:ascii="Times New Roman" w:hAnsi="Times New Roman" w:cs="Times New Roman"/>
          <w:b/>
          <w:i/>
          <w:sz w:val="20"/>
          <w:szCs w:val="20"/>
        </w:rPr>
        <w:t>Głogowa, Bytomia i Wrocławia</w:t>
      </w:r>
      <w:r w:rsidR="00231720" w:rsidRPr="000F466F">
        <w:rPr>
          <w:rFonts w:ascii="Times New Roman" w:hAnsi="Times New Roman" w:cs="Times New Roman"/>
          <w:sz w:val="20"/>
          <w:szCs w:val="20"/>
        </w:rPr>
        <w:t xml:space="preserve">. W czasie oblężenia Głogowa Niemcy, zirytowani brakiem sukcesów, do swoich machin oblężniczych przywiązali zakładników, licząc na efekt psychologiczny Bezskutecznie. 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3048FDC" wp14:editId="710FCAD4">
            <wp:extent cx="2872740" cy="1882590"/>
            <wp:effectExtent l="0" t="0" r="0" b="0"/>
            <wp:docPr id="4" name="Obraz 4" descr="C:\Users\WIN 7\Desktop\Polska\ddd\skanowanie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7\Desktop\Polska\ddd\skanowanie0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24" cy="18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Jednym z epizodów kampanii (prawdopodobnie nieprawdziwym) było zwycięstwo nad Niemcami na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 Psim Polu</w:t>
      </w:r>
      <w:r w:rsidRPr="000F46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lastRenderedPageBreak/>
        <w:t>Tak więc Zbigniew nie odzyskał swojej dzielnicy. Wrócił do Polski, został oślepiony przez Bolesława i wkrótce zmarł.</w:t>
      </w:r>
    </w:p>
    <w:p w:rsidR="00231720" w:rsidRPr="000F466F" w:rsidRDefault="0045396E" w:rsidP="0045396E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</w:t>
      </w:r>
      <w:bookmarkStart w:id="0" w:name="_GoBack"/>
      <w:bookmarkEnd w:id="0"/>
      <w:r w:rsidR="00231720" w:rsidRPr="000F466F">
        <w:rPr>
          <w:rFonts w:ascii="Times New Roman" w:hAnsi="Times New Roman" w:cs="Times New Roman"/>
          <w:b/>
          <w:i/>
          <w:sz w:val="20"/>
          <w:szCs w:val="20"/>
        </w:rPr>
        <w:t>Bolesław Krzywousty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Sukcesy Krzywoustego:</w:t>
      </w:r>
    </w:p>
    <w:p w:rsidR="00231720" w:rsidRPr="000F466F" w:rsidRDefault="00231720" w:rsidP="0023172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Zwyciężył i oślepił Zbigniewa</w:t>
      </w:r>
    </w:p>
    <w:p w:rsidR="00231720" w:rsidRPr="000F466F" w:rsidRDefault="00231720" w:rsidP="0023172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Wyszedł zwycięsko z konfrontacji z cesarzem</w:t>
      </w:r>
    </w:p>
    <w:p w:rsidR="00231720" w:rsidRPr="000F466F" w:rsidRDefault="00231720" w:rsidP="0023172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Przyłączył Pomorze</w:t>
      </w:r>
    </w:p>
    <w:p w:rsidR="00231720" w:rsidRPr="000F466F" w:rsidRDefault="00231720" w:rsidP="0023172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Utrzymał n</w:t>
      </w:r>
      <w:r w:rsidR="000F466F" w:rsidRPr="000F466F">
        <w:rPr>
          <w:rFonts w:ascii="Times New Roman" w:hAnsi="Times New Roman" w:cs="Times New Roman"/>
          <w:sz w:val="20"/>
          <w:szCs w:val="20"/>
        </w:rPr>
        <w:t xml:space="preserve">iezależność polskiego kościoła </w:t>
      </w:r>
    </w:p>
    <w:p w:rsidR="00231720" w:rsidRPr="000F466F" w:rsidRDefault="00231720" w:rsidP="0023172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Zwyciężył w 40 bojach. Przegrał w 1 (na Rusi). P.S. ale to rodzaj legendy</w:t>
      </w:r>
    </w:p>
    <w:p w:rsidR="00231720" w:rsidRPr="000F466F" w:rsidRDefault="00231720" w:rsidP="00231720">
      <w:pPr>
        <w:ind w:left="36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Nie udało mu się odzyskać korony królewskiej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ROZBICIE DZIELNICOWE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Zmarł w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1138</w:t>
      </w:r>
      <w:r w:rsidRPr="000F466F">
        <w:rPr>
          <w:rFonts w:ascii="Times New Roman" w:hAnsi="Times New Roman" w:cs="Times New Roman"/>
          <w:sz w:val="20"/>
          <w:szCs w:val="20"/>
        </w:rPr>
        <w:t>. Polska zgodnie z ustawą sukcesyjną Bolesława została podzielona na dzielnice.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Testament Bolesława opierał się na zasadach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senioratu </w:t>
      </w:r>
      <w:r w:rsidRPr="000F466F">
        <w:rPr>
          <w:rFonts w:ascii="Times New Roman" w:hAnsi="Times New Roman" w:cs="Times New Roman"/>
          <w:sz w:val="20"/>
          <w:szCs w:val="20"/>
        </w:rPr>
        <w:t xml:space="preserve">–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pryncypatu.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>Najstarszy w rodzie (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senior</w:t>
      </w:r>
      <w:r w:rsidRPr="000F466F">
        <w:rPr>
          <w:rFonts w:ascii="Times New Roman" w:hAnsi="Times New Roman" w:cs="Times New Roman"/>
          <w:sz w:val="20"/>
          <w:szCs w:val="20"/>
        </w:rPr>
        <w:t>) był jednocześnie księciem zwierzchnim (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princepsem</w:t>
      </w:r>
      <w:r w:rsidRPr="000F466F">
        <w:rPr>
          <w:rFonts w:ascii="Times New Roman" w:hAnsi="Times New Roman" w:cs="Times New Roman"/>
          <w:sz w:val="20"/>
          <w:szCs w:val="20"/>
        </w:rPr>
        <w:t>) wobec młodszych braci (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juniorów)</w:t>
      </w:r>
      <w:r w:rsidRPr="000F466F">
        <w:rPr>
          <w:rFonts w:ascii="Times New Roman" w:hAnsi="Times New Roman" w:cs="Times New Roman"/>
          <w:sz w:val="20"/>
          <w:szCs w:val="20"/>
        </w:rPr>
        <w:t>.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Dzielnicę najstarszego z braci ze stołecznym Krakowem nazywano wielkoksiążęcą albo senioralną.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 xml:space="preserve">Niedziedziczna </w:t>
      </w:r>
      <w:r w:rsidRPr="000F466F">
        <w:rPr>
          <w:rFonts w:ascii="Times New Roman" w:hAnsi="Times New Roman" w:cs="Times New Roman"/>
          <w:sz w:val="20"/>
          <w:szCs w:val="20"/>
        </w:rPr>
        <w:t xml:space="preserve">i </w:t>
      </w:r>
      <w:r w:rsidRPr="000F466F">
        <w:rPr>
          <w:rFonts w:ascii="Times New Roman" w:hAnsi="Times New Roman" w:cs="Times New Roman"/>
          <w:b/>
          <w:i/>
          <w:sz w:val="20"/>
          <w:szCs w:val="20"/>
        </w:rPr>
        <w:t>niepodzielna</w:t>
      </w:r>
      <w:r w:rsidRPr="000F466F">
        <w:rPr>
          <w:rFonts w:ascii="Times New Roman" w:hAnsi="Times New Roman" w:cs="Times New Roman"/>
          <w:sz w:val="20"/>
          <w:szCs w:val="20"/>
        </w:rPr>
        <w:t xml:space="preserve"> miała przechodzić we władanie seniora jako </w:t>
      </w:r>
    </w:p>
    <w:p w:rsidR="00231720" w:rsidRPr="000F466F" w:rsidRDefault="00231720" w:rsidP="00231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sz w:val="20"/>
          <w:szCs w:val="20"/>
        </w:rPr>
        <w:t xml:space="preserve">podstawa jego władzy nad całością państwa, więc również nad dzielnicami innych książąt. Senior prowadził politykę zagraniczną, wypowiadał i prowadził wojny, reprezentował państwo na zewnątrz i zawierał traktaty, mianował dostojników kościelnych i świeckich oraz posiadał zwierzchność sądową. Oprócz tego utrzymywał w innych dzielnicach własne załogi. Dzielnica senioralna miała zostawać zawsze nienaruszona, natomiast dziedziczne mogły podlegać dalszym podziałom. </w:t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  <w:r w:rsidRPr="000F466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5E5140A" wp14:editId="403E8233">
            <wp:extent cx="2217420" cy="2741400"/>
            <wp:effectExtent l="0" t="0" r="0" b="0"/>
            <wp:docPr id="5" name="Obraz 5" descr="C:\Users\WIN 7\Desktop\Polska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Polska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64" cy="277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0" w:rsidRPr="000F466F" w:rsidRDefault="00231720" w:rsidP="00231720">
      <w:pPr>
        <w:rPr>
          <w:rFonts w:ascii="Times New Roman" w:hAnsi="Times New Roman" w:cs="Times New Roman"/>
          <w:sz w:val="20"/>
          <w:szCs w:val="20"/>
        </w:rPr>
      </w:pPr>
    </w:p>
    <w:p w:rsidR="00231720" w:rsidRPr="000F466F" w:rsidRDefault="00231720" w:rsidP="004D01D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sectPr w:rsidR="00231720" w:rsidRPr="000F466F" w:rsidSect="006D78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70" w:rsidRDefault="00206D70" w:rsidP="00655494">
      <w:pPr>
        <w:spacing w:after="0" w:line="240" w:lineRule="auto"/>
      </w:pPr>
      <w:r>
        <w:separator/>
      </w:r>
    </w:p>
  </w:endnote>
  <w:endnote w:type="continuationSeparator" w:id="0">
    <w:p w:rsidR="00206D70" w:rsidRDefault="00206D70" w:rsidP="0065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4" w:rsidRDefault="00350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535"/>
      <w:docPartObj>
        <w:docPartGallery w:val="Page Numbers (Bottom of Page)"/>
        <w:docPartUnique/>
      </w:docPartObj>
    </w:sdtPr>
    <w:sdtEndPr/>
    <w:sdtContent>
      <w:p w:rsidR="00350134" w:rsidRDefault="003501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9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0134" w:rsidRDefault="003501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4" w:rsidRDefault="00350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70" w:rsidRDefault="00206D70" w:rsidP="00655494">
      <w:pPr>
        <w:spacing w:after="0" w:line="240" w:lineRule="auto"/>
      </w:pPr>
      <w:r>
        <w:separator/>
      </w:r>
    </w:p>
  </w:footnote>
  <w:footnote w:type="continuationSeparator" w:id="0">
    <w:p w:rsidR="00206D70" w:rsidRDefault="00206D70" w:rsidP="00655494">
      <w:pPr>
        <w:spacing w:after="0" w:line="240" w:lineRule="auto"/>
      </w:pPr>
      <w:r>
        <w:continuationSeparator/>
      </w:r>
    </w:p>
  </w:footnote>
  <w:footnote w:id="1">
    <w:p w:rsidR="00492A4D" w:rsidRDefault="00492A4D">
      <w:pPr>
        <w:pStyle w:val="Tekstprzypisudolnego"/>
      </w:pPr>
      <w:r>
        <w:rPr>
          <w:rStyle w:val="Odwoanieprzypisudolnego"/>
        </w:rPr>
        <w:footnoteRef/>
      </w:r>
      <w:r>
        <w:t xml:space="preserve"> Obejmującego praktycznie CAŁĄ zachodnią Europę</w:t>
      </w:r>
    </w:p>
  </w:footnote>
  <w:footnote w:id="2">
    <w:p w:rsidR="00C30450" w:rsidRDefault="00C30450">
      <w:pPr>
        <w:pStyle w:val="Tekstprzypisudolnego"/>
      </w:pPr>
      <w:r>
        <w:rPr>
          <w:rStyle w:val="Odwoanieprzypisudolnego"/>
        </w:rPr>
        <w:footnoteRef/>
      </w:r>
      <w:r>
        <w:t xml:space="preserve"> Bo Poznań, o dziw, miał nie podlegać. Póki co</w:t>
      </w:r>
    </w:p>
  </w:footnote>
  <w:footnote w:id="3">
    <w:p w:rsidR="004D01D9" w:rsidRDefault="004D01D9">
      <w:pPr>
        <w:pStyle w:val="Tekstprzypisudolnego"/>
      </w:pPr>
      <w:r>
        <w:rPr>
          <w:rStyle w:val="Odwoanieprzypisudolnego"/>
        </w:rPr>
        <w:footnoteRef/>
      </w:r>
      <w:r>
        <w:t xml:space="preserve"> I jeszcze węgierską Słowację. Zwróćcie uwagę, że w ten sposób Chrobry zjednoczył CAŁĄ SŁOWIAŃSZCZYZNĘ ZACHODNIĄ – w zamyśle jako przeciwwagę dla cesarstwa</w:t>
      </w:r>
    </w:p>
  </w:footnote>
  <w:footnote w:id="4">
    <w:p w:rsidR="00492A4D" w:rsidRDefault="00492A4D">
      <w:pPr>
        <w:pStyle w:val="Tekstprzypisudolnego"/>
      </w:pPr>
      <w:r>
        <w:rPr>
          <w:rStyle w:val="Odwoanieprzypisudolnego"/>
        </w:rPr>
        <w:footnoteRef/>
      </w:r>
      <w:r>
        <w:t xml:space="preserve">  Tytuł urzędniczy</w:t>
      </w:r>
    </w:p>
  </w:footnote>
  <w:footnote w:id="5">
    <w:p w:rsidR="000F466F" w:rsidRDefault="000F466F">
      <w:pPr>
        <w:pStyle w:val="Tekstprzypisudolnego"/>
      </w:pPr>
      <w:r>
        <w:rPr>
          <w:rStyle w:val="Odwoanieprzypisudolnego"/>
        </w:rPr>
        <w:footnoteRef/>
      </w:r>
      <w:r>
        <w:t xml:space="preserve"> Wg słów Galla Anonima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4" w:rsidRDefault="003501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4" w:rsidRDefault="003501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4" w:rsidRDefault="00350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06E"/>
    <w:multiLevelType w:val="hybridMultilevel"/>
    <w:tmpl w:val="2342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752"/>
    <w:multiLevelType w:val="hybridMultilevel"/>
    <w:tmpl w:val="285A5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F7F"/>
    <w:multiLevelType w:val="hybridMultilevel"/>
    <w:tmpl w:val="1BEA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B55"/>
    <w:multiLevelType w:val="hybridMultilevel"/>
    <w:tmpl w:val="6E9CF908"/>
    <w:lvl w:ilvl="0" w:tplc="856CF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14AEE"/>
    <w:multiLevelType w:val="hybridMultilevel"/>
    <w:tmpl w:val="2E945FC0"/>
    <w:lvl w:ilvl="0" w:tplc="83A61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26380"/>
    <w:multiLevelType w:val="hybridMultilevel"/>
    <w:tmpl w:val="9368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5D2"/>
    <w:multiLevelType w:val="hybridMultilevel"/>
    <w:tmpl w:val="913ADC28"/>
    <w:lvl w:ilvl="0" w:tplc="E8B884B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422B1D"/>
    <w:multiLevelType w:val="hybridMultilevel"/>
    <w:tmpl w:val="D3D0543A"/>
    <w:lvl w:ilvl="0" w:tplc="F25C6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2B8"/>
    <w:multiLevelType w:val="hybridMultilevel"/>
    <w:tmpl w:val="BFA0FA80"/>
    <w:lvl w:ilvl="0" w:tplc="099E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55BE0"/>
    <w:multiLevelType w:val="hybridMultilevel"/>
    <w:tmpl w:val="95462EE4"/>
    <w:lvl w:ilvl="0" w:tplc="0EFE7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65533"/>
    <w:multiLevelType w:val="hybridMultilevel"/>
    <w:tmpl w:val="47AA988C"/>
    <w:lvl w:ilvl="0" w:tplc="DEAC1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A3772"/>
    <w:multiLevelType w:val="hybridMultilevel"/>
    <w:tmpl w:val="A0C2B202"/>
    <w:lvl w:ilvl="0" w:tplc="7054D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C7767"/>
    <w:multiLevelType w:val="hybridMultilevel"/>
    <w:tmpl w:val="B9F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79C"/>
    <w:multiLevelType w:val="hybridMultilevel"/>
    <w:tmpl w:val="581CC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D2EF9"/>
    <w:multiLevelType w:val="hybridMultilevel"/>
    <w:tmpl w:val="D9461598"/>
    <w:lvl w:ilvl="0" w:tplc="C1EC0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E22AE"/>
    <w:multiLevelType w:val="hybridMultilevel"/>
    <w:tmpl w:val="CC1CE3C6"/>
    <w:lvl w:ilvl="0" w:tplc="8DEE5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F48B5"/>
    <w:multiLevelType w:val="hybridMultilevel"/>
    <w:tmpl w:val="E2A806D4"/>
    <w:lvl w:ilvl="0" w:tplc="47FCF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0F34"/>
    <w:multiLevelType w:val="hybridMultilevel"/>
    <w:tmpl w:val="03F8BBD4"/>
    <w:lvl w:ilvl="0" w:tplc="4D264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6A3B26"/>
    <w:multiLevelType w:val="hybridMultilevel"/>
    <w:tmpl w:val="C2301F2C"/>
    <w:lvl w:ilvl="0" w:tplc="CE589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D6ED2"/>
    <w:multiLevelType w:val="hybridMultilevel"/>
    <w:tmpl w:val="D02CBBBE"/>
    <w:lvl w:ilvl="0" w:tplc="8A380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C26C5"/>
    <w:multiLevelType w:val="hybridMultilevel"/>
    <w:tmpl w:val="F544E67A"/>
    <w:lvl w:ilvl="0" w:tplc="F3082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822FE"/>
    <w:multiLevelType w:val="hybridMultilevel"/>
    <w:tmpl w:val="2EAC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04087"/>
    <w:multiLevelType w:val="hybridMultilevel"/>
    <w:tmpl w:val="830CED32"/>
    <w:lvl w:ilvl="0" w:tplc="A232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63890"/>
    <w:multiLevelType w:val="hybridMultilevel"/>
    <w:tmpl w:val="66D0D6FC"/>
    <w:lvl w:ilvl="0" w:tplc="D5C6B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9383E"/>
    <w:multiLevelType w:val="hybridMultilevel"/>
    <w:tmpl w:val="E7C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0E5F"/>
    <w:multiLevelType w:val="hybridMultilevel"/>
    <w:tmpl w:val="E4E24602"/>
    <w:lvl w:ilvl="0" w:tplc="283E5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156EAC"/>
    <w:multiLevelType w:val="hybridMultilevel"/>
    <w:tmpl w:val="D23A9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6218C"/>
    <w:multiLevelType w:val="hybridMultilevel"/>
    <w:tmpl w:val="21D420C2"/>
    <w:lvl w:ilvl="0" w:tplc="B0CE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A09FB"/>
    <w:multiLevelType w:val="hybridMultilevel"/>
    <w:tmpl w:val="65D04008"/>
    <w:lvl w:ilvl="0" w:tplc="2048BA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4"/>
  </w:num>
  <w:num w:numId="5">
    <w:abstractNumId w:val="14"/>
  </w:num>
  <w:num w:numId="6">
    <w:abstractNumId w:val="22"/>
  </w:num>
  <w:num w:numId="7">
    <w:abstractNumId w:val="9"/>
  </w:num>
  <w:num w:numId="8">
    <w:abstractNumId w:val="11"/>
  </w:num>
  <w:num w:numId="9">
    <w:abstractNumId w:val="16"/>
  </w:num>
  <w:num w:numId="10">
    <w:abstractNumId w:val="10"/>
  </w:num>
  <w:num w:numId="11">
    <w:abstractNumId w:val="25"/>
  </w:num>
  <w:num w:numId="12">
    <w:abstractNumId w:val="4"/>
  </w:num>
  <w:num w:numId="13">
    <w:abstractNumId w:val="15"/>
  </w:num>
  <w:num w:numId="14">
    <w:abstractNumId w:val="20"/>
  </w:num>
  <w:num w:numId="15">
    <w:abstractNumId w:val="23"/>
  </w:num>
  <w:num w:numId="16">
    <w:abstractNumId w:val="18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19"/>
  </w:num>
  <w:num w:numId="24">
    <w:abstractNumId w:val="17"/>
  </w:num>
  <w:num w:numId="25">
    <w:abstractNumId w:val="27"/>
  </w:num>
  <w:num w:numId="26">
    <w:abstractNumId w:val="28"/>
  </w:num>
  <w:num w:numId="27">
    <w:abstractNumId w:val="5"/>
  </w:num>
  <w:num w:numId="28">
    <w:abstractNumId w:val="1"/>
  </w:num>
  <w:num w:numId="2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56"/>
    <w:rsid w:val="00001044"/>
    <w:rsid w:val="000252CE"/>
    <w:rsid w:val="00025C96"/>
    <w:rsid w:val="00065BF1"/>
    <w:rsid w:val="00067056"/>
    <w:rsid w:val="00073EE8"/>
    <w:rsid w:val="000748CB"/>
    <w:rsid w:val="00084FA0"/>
    <w:rsid w:val="0008553B"/>
    <w:rsid w:val="00087955"/>
    <w:rsid w:val="000935ED"/>
    <w:rsid w:val="000D62DB"/>
    <w:rsid w:val="000F466F"/>
    <w:rsid w:val="0011274E"/>
    <w:rsid w:val="00151417"/>
    <w:rsid w:val="00203508"/>
    <w:rsid w:val="00206D70"/>
    <w:rsid w:val="00231720"/>
    <w:rsid w:val="002A7E50"/>
    <w:rsid w:val="002D1C5D"/>
    <w:rsid w:val="002E7763"/>
    <w:rsid w:val="002F7C6C"/>
    <w:rsid w:val="00310174"/>
    <w:rsid w:val="0032786B"/>
    <w:rsid w:val="00350134"/>
    <w:rsid w:val="00353C78"/>
    <w:rsid w:val="00362201"/>
    <w:rsid w:val="003A6A16"/>
    <w:rsid w:val="003B5B6E"/>
    <w:rsid w:val="003D50F5"/>
    <w:rsid w:val="00425797"/>
    <w:rsid w:val="00432484"/>
    <w:rsid w:val="0045396E"/>
    <w:rsid w:val="00456427"/>
    <w:rsid w:val="00463491"/>
    <w:rsid w:val="0048369B"/>
    <w:rsid w:val="00492A4D"/>
    <w:rsid w:val="004B0CB1"/>
    <w:rsid w:val="004C29D6"/>
    <w:rsid w:val="004D01D9"/>
    <w:rsid w:val="004E668E"/>
    <w:rsid w:val="00503076"/>
    <w:rsid w:val="00503A8C"/>
    <w:rsid w:val="00527E2B"/>
    <w:rsid w:val="005377EB"/>
    <w:rsid w:val="00547F72"/>
    <w:rsid w:val="00590CDF"/>
    <w:rsid w:val="00634316"/>
    <w:rsid w:val="00654B29"/>
    <w:rsid w:val="00655494"/>
    <w:rsid w:val="00674056"/>
    <w:rsid w:val="006952FF"/>
    <w:rsid w:val="006D780B"/>
    <w:rsid w:val="0075557C"/>
    <w:rsid w:val="00760EB7"/>
    <w:rsid w:val="00790EEE"/>
    <w:rsid w:val="00795B0D"/>
    <w:rsid w:val="007B75C4"/>
    <w:rsid w:val="00807A1D"/>
    <w:rsid w:val="00816992"/>
    <w:rsid w:val="00834DB6"/>
    <w:rsid w:val="00853001"/>
    <w:rsid w:val="008B4004"/>
    <w:rsid w:val="008D0D6B"/>
    <w:rsid w:val="008D18F8"/>
    <w:rsid w:val="00916B70"/>
    <w:rsid w:val="0098258D"/>
    <w:rsid w:val="00A651B4"/>
    <w:rsid w:val="00A76070"/>
    <w:rsid w:val="00A943D3"/>
    <w:rsid w:val="00AB679A"/>
    <w:rsid w:val="00B17161"/>
    <w:rsid w:val="00B21276"/>
    <w:rsid w:val="00B43EF3"/>
    <w:rsid w:val="00B830EB"/>
    <w:rsid w:val="00BA49E4"/>
    <w:rsid w:val="00BA4C8D"/>
    <w:rsid w:val="00C30450"/>
    <w:rsid w:val="00C323D6"/>
    <w:rsid w:val="00C564B6"/>
    <w:rsid w:val="00C67805"/>
    <w:rsid w:val="00C858B6"/>
    <w:rsid w:val="00C871F9"/>
    <w:rsid w:val="00CC63A9"/>
    <w:rsid w:val="00CC6A38"/>
    <w:rsid w:val="00CF1945"/>
    <w:rsid w:val="00CF57A4"/>
    <w:rsid w:val="00D87010"/>
    <w:rsid w:val="00DB5F63"/>
    <w:rsid w:val="00DB602C"/>
    <w:rsid w:val="00DD52FF"/>
    <w:rsid w:val="00DF280D"/>
    <w:rsid w:val="00DF3AE9"/>
    <w:rsid w:val="00E16396"/>
    <w:rsid w:val="00E57C1F"/>
    <w:rsid w:val="00E93544"/>
    <w:rsid w:val="00ED3A04"/>
    <w:rsid w:val="00F05FD0"/>
    <w:rsid w:val="00F600A2"/>
    <w:rsid w:val="00FD3BD6"/>
    <w:rsid w:val="00FE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59AF"/>
  <w15:docId w15:val="{7A7E67A1-8397-4E7E-8318-9D5BCF0D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7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494"/>
  </w:style>
  <w:style w:type="paragraph" w:styleId="Stopka">
    <w:name w:val="footer"/>
    <w:basedOn w:val="Normalny"/>
    <w:link w:val="StopkaZnak"/>
    <w:uiPriority w:val="99"/>
    <w:unhideWhenUsed/>
    <w:rsid w:val="0065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94"/>
  </w:style>
  <w:style w:type="paragraph" w:styleId="NormalnyWeb">
    <w:name w:val="Normal (Web)"/>
    <w:basedOn w:val="Normalny"/>
    <w:uiPriority w:val="99"/>
    <w:semiHidden/>
    <w:unhideWhenUsed/>
    <w:rsid w:val="0081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C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PAWEŁ-Notebook</dc:creator>
  <cp:lastModifiedBy>Paweł</cp:lastModifiedBy>
  <cp:revision>62</cp:revision>
  <dcterms:created xsi:type="dcterms:W3CDTF">2006-02-10T00:16:00Z</dcterms:created>
  <dcterms:modified xsi:type="dcterms:W3CDTF">2025-05-14T08:04:00Z</dcterms:modified>
</cp:coreProperties>
</file>