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FE" w:rsidRDefault="00A75EFE" w:rsidP="00A75EFE">
      <w:pPr>
        <w:rPr>
          <w:rFonts w:ascii="Times New Roman" w:hAnsi="Times New Roman" w:cs="Times New Roman"/>
        </w:rPr>
      </w:pPr>
    </w:p>
    <w:p w:rsidR="00A75EFE" w:rsidRPr="000460FA" w:rsidRDefault="00A75EFE" w:rsidP="00A75EFE">
      <w:pPr>
        <w:rPr>
          <w:rFonts w:ascii="Times New Roman" w:hAnsi="Times New Roman" w:cs="Times New Roman"/>
          <w:b/>
          <w:i/>
        </w:rPr>
      </w:pPr>
      <w:r w:rsidRPr="000460FA">
        <w:rPr>
          <w:rFonts w:ascii="Times New Roman" w:hAnsi="Times New Roman" w:cs="Times New Roman"/>
          <w:b/>
          <w:i/>
        </w:rPr>
        <w:t>Podboje Aleksandra Macedońskiego</w:t>
      </w:r>
    </w:p>
    <w:p w:rsidR="00A75EFE" w:rsidRDefault="00A75EFE" w:rsidP="00A7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IV p.n.e. najsilniejszym państwem greckim stała się położona na północy, dotąd prowincjonalna </w:t>
      </w:r>
      <w:r w:rsidRPr="00FB4981">
        <w:rPr>
          <w:rFonts w:ascii="Times New Roman" w:hAnsi="Times New Roman" w:cs="Times New Roman"/>
          <w:b/>
          <w:i/>
        </w:rPr>
        <w:t>Macedonia</w:t>
      </w:r>
      <w:r>
        <w:rPr>
          <w:rFonts w:ascii="Times New Roman" w:hAnsi="Times New Roman" w:cs="Times New Roman"/>
        </w:rPr>
        <w:t xml:space="preserve">. Jej władca Filip II </w:t>
      </w:r>
      <w:r w:rsidR="00E33D89">
        <w:rPr>
          <w:rFonts w:ascii="Times New Roman" w:hAnsi="Times New Roman" w:cs="Times New Roman"/>
        </w:rPr>
        <w:t xml:space="preserve">postanawia podbić Persję. Jako że zmarł wkrótce potem, dzieło podboju realizuje jego syn – młody </w:t>
      </w:r>
      <w:r w:rsidR="00E33D89" w:rsidRPr="00E33D89">
        <w:rPr>
          <w:rFonts w:ascii="Times New Roman" w:hAnsi="Times New Roman" w:cs="Times New Roman"/>
          <w:b/>
          <w:i/>
        </w:rPr>
        <w:t>Aleksander Macedoński</w:t>
      </w:r>
      <w:r w:rsidR="00E33D89">
        <w:rPr>
          <w:rFonts w:ascii="Times New Roman" w:hAnsi="Times New Roman" w:cs="Times New Roman"/>
        </w:rPr>
        <w:t xml:space="preserve"> (potem zwany: </w:t>
      </w:r>
      <w:r w:rsidR="00E33D89">
        <w:rPr>
          <w:rFonts w:ascii="Times New Roman" w:hAnsi="Times New Roman" w:cs="Times New Roman"/>
          <w:b/>
          <w:i/>
        </w:rPr>
        <w:t>W</w:t>
      </w:r>
      <w:r w:rsidR="00E33D89" w:rsidRPr="00E33D89">
        <w:rPr>
          <w:rFonts w:ascii="Times New Roman" w:hAnsi="Times New Roman" w:cs="Times New Roman"/>
          <w:b/>
          <w:i/>
        </w:rPr>
        <w:t>ielkim</w:t>
      </w:r>
      <w:r w:rsidR="00E33D89">
        <w:rPr>
          <w:rFonts w:ascii="Times New Roman" w:hAnsi="Times New Roman" w:cs="Times New Roman"/>
        </w:rPr>
        <w:t>)</w:t>
      </w:r>
    </w:p>
    <w:p w:rsidR="00E33D89" w:rsidRPr="00FB4981" w:rsidRDefault="00E33D89" w:rsidP="00A75EFE">
      <w:pPr>
        <w:rPr>
          <w:rFonts w:ascii="Times New Roman" w:hAnsi="Times New Roman" w:cs="Times New Roman"/>
          <w:b/>
          <w:i/>
        </w:rPr>
      </w:pPr>
    </w:p>
    <w:p w:rsidR="00A75EFE" w:rsidRDefault="00A75EFE" w:rsidP="00A7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Aleksander pokonał Persów w bitwach pod </w:t>
      </w:r>
      <w:r w:rsidRPr="00FB4981">
        <w:rPr>
          <w:rFonts w:ascii="Times New Roman" w:hAnsi="Times New Roman" w:cs="Times New Roman"/>
          <w:b/>
          <w:i/>
        </w:rPr>
        <w:t>Issos (333 p</w:t>
      </w:r>
      <w:r>
        <w:rPr>
          <w:rFonts w:ascii="Times New Roman" w:hAnsi="Times New Roman" w:cs="Times New Roman"/>
        </w:rPr>
        <w:t xml:space="preserve">.n.e.) i </w:t>
      </w:r>
      <w:r w:rsidRPr="00FB4981">
        <w:rPr>
          <w:rFonts w:ascii="Times New Roman" w:hAnsi="Times New Roman" w:cs="Times New Roman"/>
          <w:b/>
          <w:i/>
        </w:rPr>
        <w:t>Gaugamelą</w:t>
      </w:r>
      <w:r>
        <w:rPr>
          <w:rFonts w:ascii="Times New Roman" w:hAnsi="Times New Roman" w:cs="Times New Roman"/>
        </w:rPr>
        <w:t xml:space="preserve">. Król Perski </w:t>
      </w:r>
      <w:r w:rsidRPr="00E33D89">
        <w:rPr>
          <w:rFonts w:ascii="Times New Roman" w:hAnsi="Times New Roman" w:cs="Times New Roman"/>
          <w:b/>
          <w:i/>
        </w:rPr>
        <w:t>Dariusz III</w:t>
      </w:r>
      <w:r>
        <w:rPr>
          <w:rFonts w:ascii="Times New Roman" w:hAnsi="Times New Roman" w:cs="Times New Roman"/>
        </w:rPr>
        <w:t xml:space="preserve"> został zamordowany (przez Persów) i Aleksander został władcą całego państwa perskiego, które sięgało aż po Indie i obejmowało także Egipt). </w:t>
      </w:r>
      <w:r w:rsidRPr="00FB4981">
        <w:rPr>
          <w:rFonts w:ascii="Times New Roman" w:hAnsi="Times New Roman" w:cs="Times New Roman"/>
          <w:b/>
          <w:i/>
          <w:u w:val="single"/>
        </w:rPr>
        <w:t>Aleksander nie niszczył kultury perskiej</w:t>
      </w:r>
      <w:r>
        <w:rPr>
          <w:rFonts w:ascii="Times New Roman" w:hAnsi="Times New Roman" w:cs="Times New Roman"/>
        </w:rPr>
        <w:t xml:space="preserve"> (chociaż, jak mówiłem, różnie z tym bywało). Po jego śmierci rozpoczęły się walki o władzę. W rezultacie </w:t>
      </w:r>
      <w:r w:rsidRPr="00FB4981">
        <w:rPr>
          <w:rFonts w:ascii="Times New Roman" w:hAnsi="Times New Roman" w:cs="Times New Roman"/>
          <w:b/>
          <w:i/>
        </w:rPr>
        <w:t xml:space="preserve">wojen diadochów </w:t>
      </w:r>
      <w:r>
        <w:rPr>
          <w:rFonts w:ascii="Times New Roman" w:hAnsi="Times New Roman" w:cs="Times New Roman"/>
        </w:rPr>
        <w:t xml:space="preserve">(generałów Aleksandra) państwo Aleksandra rozpadło się na trzy wielkie organizmy państwowe: </w:t>
      </w:r>
      <w:r w:rsidRPr="00FB4981">
        <w:rPr>
          <w:rFonts w:ascii="Times New Roman" w:hAnsi="Times New Roman" w:cs="Times New Roman"/>
          <w:b/>
          <w:i/>
        </w:rPr>
        <w:t>Państwo Antygonidów</w:t>
      </w:r>
      <w:r>
        <w:rPr>
          <w:rFonts w:ascii="Times New Roman" w:hAnsi="Times New Roman" w:cs="Times New Roman"/>
        </w:rPr>
        <w:t xml:space="preserve"> w Macedonii, </w:t>
      </w:r>
      <w:r w:rsidRPr="00FB4981">
        <w:rPr>
          <w:rFonts w:ascii="Times New Roman" w:hAnsi="Times New Roman" w:cs="Times New Roman"/>
          <w:b/>
          <w:i/>
        </w:rPr>
        <w:t>Seleukidów</w:t>
      </w:r>
      <w:r>
        <w:rPr>
          <w:rFonts w:ascii="Times New Roman" w:hAnsi="Times New Roman" w:cs="Times New Roman"/>
        </w:rPr>
        <w:t xml:space="preserve"> na wschodzie i </w:t>
      </w:r>
      <w:r w:rsidRPr="00FB4981">
        <w:rPr>
          <w:rFonts w:ascii="Times New Roman" w:hAnsi="Times New Roman" w:cs="Times New Roman"/>
          <w:b/>
          <w:i/>
        </w:rPr>
        <w:t>Egipt Ptolemeuszy</w:t>
      </w:r>
      <w:r>
        <w:rPr>
          <w:rFonts w:ascii="Times New Roman" w:hAnsi="Times New Roman" w:cs="Times New Roman"/>
        </w:rPr>
        <w:t xml:space="preserve">. Wraz ze śmiercią Aleksandra rozpoczął się </w:t>
      </w:r>
      <w:r w:rsidRPr="00FB4981">
        <w:rPr>
          <w:rFonts w:ascii="Times New Roman" w:hAnsi="Times New Roman" w:cs="Times New Roman"/>
          <w:b/>
          <w:i/>
        </w:rPr>
        <w:t>okres hellenistyczny</w:t>
      </w:r>
      <w:r>
        <w:rPr>
          <w:rFonts w:ascii="Times New Roman" w:hAnsi="Times New Roman" w:cs="Times New Roman"/>
        </w:rPr>
        <w:t xml:space="preserve">. Hellenistyczny – </w:t>
      </w:r>
      <w:r>
        <w:rPr>
          <w:rFonts w:ascii="Times New Roman" w:hAnsi="Times New Roman" w:cs="Times New Roman"/>
          <w:lang w:val="uk-UA"/>
        </w:rPr>
        <w:t xml:space="preserve">тобто в основі </w:t>
      </w:r>
      <w:r>
        <w:rPr>
          <w:rFonts w:ascii="Times New Roman" w:hAnsi="Times New Roman" w:cs="Times New Roman"/>
        </w:rPr>
        <w:t xml:space="preserve"> helleński (grecki) nasycony jednak obcymi elementami kultur wschodu. Upadek ostatniego państwa </w:t>
      </w:r>
      <w:bookmarkStart w:id="0" w:name="_GoBack"/>
      <w:bookmarkEnd w:id="0"/>
      <w:r>
        <w:rPr>
          <w:rFonts w:ascii="Times New Roman" w:hAnsi="Times New Roman" w:cs="Times New Roman"/>
        </w:rPr>
        <w:t>hellenistycznego – Egiptu w 30 r. p.n.e. będzie końcem okresu hellenistycznego.</w:t>
      </w:r>
      <w:r w:rsidR="00E33D89">
        <w:rPr>
          <w:rFonts w:ascii="Times New Roman" w:hAnsi="Times New Roman" w:cs="Times New Roman"/>
        </w:rPr>
        <w:t xml:space="preserve"> Teraz świat stanie się rzymski</w:t>
      </w:r>
    </w:p>
    <w:p w:rsidR="00A75EFE" w:rsidRDefault="00A75EFE">
      <w:pPr>
        <w:rPr>
          <w:rFonts w:ascii="Times New Roman" w:hAnsi="Times New Roman" w:cs="Times New Roman"/>
          <w:b/>
          <w:i/>
        </w:rPr>
      </w:pPr>
    </w:p>
    <w:p w:rsidR="009031BA" w:rsidRPr="00E33153" w:rsidRDefault="009031BA" w:rsidP="003C024A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sectPr w:rsidR="009031BA" w:rsidRPr="00E33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E0" w:rsidRDefault="00204BE0" w:rsidP="00A05ED9">
      <w:pPr>
        <w:spacing w:after="0" w:line="240" w:lineRule="auto"/>
      </w:pPr>
      <w:r>
        <w:separator/>
      </w:r>
    </w:p>
  </w:endnote>
  <w:endnote w:type="continuationSeparator" w:id="0">
    <w:p w:rsidR="00204BE0" w:rsidRDefault="00204BE0" w:rsidP="00A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032360"/>
      <w:docPartObj>
        <w:docPartGallery w:val="Page Numbers (Bottom of Page)"/>
        <w:docPartUnique/>
      </w:docPartObj>
    </w:sdtPr>
    <w:sdtEndPr/>
    <w:sdtContent>
      <w:p w:rsidR="00A05ED9" w:rsidRDefault="00A05E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D89">
          <w:rPr>
            <w:noProof/>
          </w:rPr>
          <w:t>1</w:t>
        </w:r>
        <w:r>
          <w:fldChar w:fldCharType="end"/>
        </w:r>
      </w:p>
    </w:sdtContent>
  </w:sdt>
  <w:p w:rsidR="00A05ED9" w:rsidRDefault="00A05E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E0" w:rsidRDefault="00204BE0" w:rsidP="00A05ED9">
      <w:pPr>
        <w:spacing w:after="0" w:line="240" w:lineRule="auto"/>
      </w:pPr>
      <w:r>
        <w:separator/>
      </w:r>
    </w:p>
  </w:footnote>
  <w:footnote w:type="continuationSeparator" w:id="0">
    <w:p w:rsidR="00204BE0" w:rsidRDefault="00204BE0" w:rsidP="00A0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353C"/>
    <w:multiLevelType w:val="hybridMultilevel"/>
    <w:tmpl w:val="7794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51167"/>
    <w:multiLevelType w:val="hybridMultilevel"/>
    <w:tmpl w:val="C61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94"/>
    <w:rsid w:val="00035EEA"/>
    <w:rsid w:val="0008797F"/>
    <w:rsid w:val="000D526E"/>
    <w:rsid w:val="00117917"/>
    <w:rsid w:val="001273F8"/>
    <w:rsid w:val="001541BA"/>
    <w:rsid w:val="00204BE0"/>
    <w:rsid w:val="002246F9"/>
    <w:rsid w:val="0022749C"/>
    <w:rsid w:val="002607FF"/>
    <w:rsid w:val="00292089"/>
    <w:rsid w:val="002A6E32"/>
    <w:rsid w:val="0032618B"/>
    <w:rsid w:val="00330B94"/>
    <w:rsid w:val="00336173"/>
    <w:rsid w:val="0036175D"/>
    <w:rsid w:val="00362EC7"/>
    <w:rsid w:val="00380B2B"/>
    <w:rsid w:val="003A0A75"/>
    <w:rsid w:val="003C024A"/>
    <w:rsid w:val="003C695F"/>
    <w:rsid w:val="003F48D0"/>
    <w:rsid w:val="00487331"/>
    <w:rsid w:val="0052471A"/>
    <w:rsid w:val="005A46D5"/>
    <w:rsid w:val="005E311F"/>
    <w:rsid w:val="00650AC8"/>
    <w:rsid w:val="006E0694"/>
    <w:rsid w:val="006E6863"/>
    <w:rsid w:val="00795E36"/>
    <w:rsid w:val="007D744E"/>
    <w:rsid w:val="007E0275"/>
    <w:rsid w:val="00812B3E"/>
    <w:rsid w:val="0082196D"/>
    <w:rsid w:val="008261BD"/>
    <w:rsid w:val="0083425C"/>
    <w:rsid w:val="008927E0"/>
    <w:rsid w:val="008C1E28"/>
    <w:rsid w:val="008E246E"/>
    <w:rsid w:val="008F1E16"/>
    <w:rsid w:val="009016D5"/>
    <w:rsid w:val="009031BA"/>
    <w:rsid w:val="009047FC"/>
    <w:rsid w:val="00914BC0"/>
    <w:rsid w:val="00930BFA"/>
    <w:rsid w:val="00953389"/>
    <w:rsid w:val="00990CC4"/>
    <w:rsid w:val="009E0920"/>
    <w:rsid w:val="00A004D4"/>
    <w:rsid w:val="00A01E8E"/>
    <w:rsid w:val="00A05ED9"/>
    <w:rsid w:val="00A62BF2"/>
    <w:rsid w:val="00A75EFE"/>
    <w:rsid w:val="00B00D6A"/>
    <w:rsid w:val="00B26F49"/>
    <w:rsid w:val="00B5152F"/>
    <w:rsid w:val="00B70959"/>
    <w:rsid w:val="00B77B5C"/>
    <w:rsid w:val="00B8091A"/>
    <w:rsid w:val="00B875B9"/>
    <w:rsid w:val="00BA0AB1"/>
    <w:rsid w:val="00BB3C2D"/>
    <w:rsid w:val="00C41CC2"/>
    <w:rsid w:val="00CE49E9"/>
    <w:rsid w:val="00D75A01"/>
    <w:rsid w:val="00D853FB"/>
    <w:rsid w:val="00D94FDC"/>
    <w:rsid w:val="00E16383"/>
    <w:rsid w:val="00E33153"/>
    <w:rsid w:val="00E33D89"/>
    <w:rsid w:val="00E730FA"/>
    <w:rsid w:val="00EA7664"/>
    <w:rsid w:val="00F20ABB"/>
    <w:rsid w:val="00F24408"/>
    <w:rsid w:val="00FA37FD"/>
    <w:rsid w:val="00FB4981"/>
    <w:rsid w:val="00FE39EE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D4A0"/>
  <w15:docId w15:val="{A6EF1DCC-AA2A-408E-9460-7C39E343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F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49E9"/>
    <w:pPr>
      <w:ind w:left="720"/>
      <w:contextualSpacing/>
    </w:pPr>
  </w:style>
  <w:style w:type="table" w:styleId="Tabela-Siatka">
    <w:name w:val="Table Grid"/>
    <w:basedOn w:val="Standardowy"/>
    <w:uiPriority w:val="59"/>
    <w:rsid w:val="00B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ED9"/>
  </w:style>
  <w:style w:type="paragraph" w:styleId="Stopka">
    <w:name w:val="footer"/>
    <w:basedOn w:val="Normalny"/>
    <w:link w:val="StopkaZnak"/>
    <w:uiPriority w:val="99"/>
    <w:unhideWhenUsed/>
    <w:rsid w:val="00A0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Paweł</cp:lastModifiedBy>
  <cp:revision>62</cp:revision>
  <dcterms:created xsi:type="dcterms:W3CDTF">2014-03-01T20:01:00Z</dcterms:created>
  <dcterms:modified xsi:type="dcterms:W3CDTF">2023-10-21T12:24:00Z</dcterms:modified>
</cp:coreProperties>
</file>