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54" w:rsidRDefault="00F43C7A" w:rsidP="002D1DBE">
      <w:pPr>
        <w:spacing w:after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POLITYKA ZAGRANICZNA OSTATNICH  JAGIELLONÓW</w:t>
      </w:r>
    </w:p>
    <w:p w:rsidR="00944954" w:rsidRDefault="00944954" w:rsidP="002D1DBE">
      <w:pPr>
        <w:spacing w:after="0"/>
        <w:rPr>
          <w:rFonts w:ascii="Times New Roman" w:eastAsia="MS Gothic" w:hAnsi="Times New Roman" w:cs="Times New Roman"/>
        </w:rPr>
      </w:pPr>
    </w:p>
    <w:p w:rsidR="00944954" w:rsidRDefault="00944954" w:rsidP="002D1DBE">
      <w:pPr>
        <w:spacing w:after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No więc, protoplastę rodu – Jagiełłę – sobie odpuszczamy.</w:t>
      </w:r>
    </w:p>
    <w:p w:rsidR="00944954" w:rsidRDefault="00944954" w:rsidP="002D1DBE">
      <w:pPr>
        <w:spacing w:after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Spłodził ów Jagiełło dwóch synów – Władysława</w:t>
      </w:r>
      <w:r>
        <w:rPr>
          <w:rStyle w:val="Odwoanieprzypisudolnego"/>
          <w:rFonts w:ascii="Times New Roman" w:eastAsia="MS Gothic" w:hAnsi="Times New Roman" w:cs="Times New Roman"/>
        </w:rPr>
        <w:footnoteReference w:id="1"/>
      </w:r>
      <w:r>
        <w:rPr>
          <w:rFonts w:ascii="Times New Roman" w:eastAsia="MS Gothic" w:hAnsi="Times New Roman" w:cs="Times New Roman"/>
        </w:rPr>
        <w:t xml:space="preserve"> i Kazimierza</w:t>
      </w:r>
    </w:p>
    <w:p w:rsidR="00944954" w:rsidRDefault="00944954" w:rsidP="002D1DBE">
      <w:pPr>
        <w:spacing w:after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Tenże Kazimierz miał kilku synów, w tym czterech koronowanych.</w:t>
      </w:r>
    </w:p>
    <w:p w:rsidR="00944954" w:rsidRDefault="00944954" w:rsidP="002D1DBE">
      <w:pPr>
        <w:spacing w:after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 xml:space="preserve">Byli to: </w:t>
      </w:r>
    </w:p>
    <w:p w:rsidR="00944954" w:rsidRDefault="00944954" w:rsidP="002D1DBE">
      <w:pPr>
        <w:spacing w:after="0"/>
        <w:rPr>
          <w:rFonts w:ascii="Times New Roman" w:eastAsia="MS Gothic" w:hAnsi="Times New Roman" w:cs="Times New Roman"/>
        </w:rPr>
      </w:pPr>
      <w:r w:rsidRPr="00F43C7A">
        <w:rPr>
          <w:rFonts w:ascii="Times New Roman" w:eastAsia="MS Gothic" w:hAnsi="Times New Roman" w:cs="Times New Roman"/>
          <w:b/>
          <w:i/>
        </w:rPr>
        <w:t>Władysław Jagiellończyk</w:t>
      </w:r>
      <w:r>
        <w:rPr>
          <w:rFonts w:ascii="Times New Roman" w:eastAsia="MS Gothic" w:hAnsi="Times New Roman" w:cs="Times New Roman"/>
        </w:rPr>
        <w:t xml:space="preserve"> – król Czech (od 1471) i Węgier (od 1490)</w:t>
      </w:r>
    </w:p>
    <w:p w:rsidR="00944954" w:rsidRDefault="00944954" w:rsidP="002D1DBE">
      <w:pPr>
        <w:spacing w:after="0"/>
        <w:rPr>
          <w:rFonts w:ascii="Times New Roman" w:eastAsia="MS Gothic" w:hAnsi="Times New Roman" w:cs="Times New Roman"/>
        </w:rPr>
      </w:pPr>
      <w:r w:rsidRPr="00F43C7A">
        <w:rPr>
          <w:rFonts w:ascii="Times New Roman" w:eastAsia="MS Gothic" w:hAnsi="Times New Roman" w:cs="Times New Roman"/>
          <w:b/>
          <w:i/>
        </w:rPr>
        <w:t>Jan Olbracht</w:t>
      </w:r>
      <w:r>
        <w:rPr>
          <w:rFonts w:ascii="Times New Roman" w:eastAsia="MS Gothic" w:hAnsi="Times New Roman" w:cs="Times New Roman"/>
        </w:rPr>
        <w:t xml:space="preserve"> – król polski (1492 – 1501)</w:t>
      </w:r>
    </w:p>
    <w:p w:rsidR="00944954" w:rsidRDefault="00944954" w:rsidP="002D1DBE">
      <w:pPr>
        <w:spacing w:after="0"/>
        <w:rPr>
          <w:rFonts w:ascii="Times New Roman" w:eastAsia="MS Gothic" w:hAnsi="Times New Roman" w:cs="Times New Roman"/>
        </w:rPr>
      </w:pPr>
      <w:r w:rsidRPr="00F43C7A">
        <w:rPr>
          <w:rFonts w:ascii="Times New Roman" w:eastAsia="MS Gothic" w:hAnsi="Times New Roman" w:cs="Times New Roman"/>
          <w:b/>
          <w:i/>
        </w:rPr>
        <w:t>Aleksander</w:t>
      </w:r>
      <w:r>
        <w:rPr>
          <w:rFonts w:ascii="Times New Roman" w:eastAsia="MS Gothic" w:hAnsi="Times New Roman" w:cs="Times New Roman"/>
        </w:rPr>
        <w:t xml:space="preserve"> – panował na Litwie. Po śmierci Jana Olbrachta także w Polsce  (1501-1506) </w:t>
      </w:r>
    </w:p>
    <w:p w:rsidR="00944954" w:rsidRDefault="00944954" w:rsidP="002D1DBE">
      <w:pPr>
        <w:spacing w:after="0"/>
        <w:rPr>
          <w:rFonts w:ascii="Times New Roman" w:eastAsia="MS Gothic" w:hAnsi="Times New Roman" w:cs="Times New Roman"/>
        </w:rPr>
      </w:pPr>
      <w:r w:rsidRPr="00F43C7A">
        <w:rPr>
          <w:rFonts w:ascii="Times New Roman" w:eastAsia="MS Gothic" w:hAnsi="Times New Roman" w:cs="Times New Roman"/>
          <w:b/>
          <w:i/>
        </w:rPr>
        <w:t>Zygmunt</w:t>
      </w:r>
      <w:r>
        <w:rPr>
          <w:rFonts w:ascii="Times New Roman" w:eastAsia="MS Gothic" w:hAnsi="Times New Roman" w:cs="Times New Roman"/>
        </w:rPr>
        <w:t xml:space="preserve"> (władał Polską i Litwą w latach 1506 – 1548)</w:t>
      </w:r>
    </w:p>
    <w:p w:rsidR="00944954" w:rsidRDefault="00944954" w:rsidP="002D1DBE">
      <w:pPr>
        <w:spacing w:after="0"/>
        <w:rPr>
          <w:rFonts w:ascii="Times New Roman" w:eastAsia="MS Gothic" w:hAnsi="Times New Roman" w:cs="Times New Roman"/>
        </w:rPr>
      </w:pPr>
    </w:p>
    <w:p w:rsidR="00944954" w:rsidRDefault="00944954" w:rsidP="002D1DBE">
      <w:pPr>
        <w:spacing w:after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Zygmunt Stary miał syna – także Zygmunta (zwanego: Augustem, 1548 – 1572)</w:t>
      </w:r>
    </w:p>
    <w:p w:rsidR="00944954" w:rsidRDefault="00944954" w:rsidP="002D1DBE">
      <w:pPr>
        <w:spacing w:after="0"/>
        <w:rPr>
          <w:rFonts w:ascii="Times New Roman" w:eastAsia="MS Gothic" w:hAnsi="Times New Roman" w:cs="Times New Roman"/>
        </w:rPr>
      </w:pPr>
    </w:p>
    <w:p w:rsidR="00944954" w:rsidRDefault="00944954" w:rsidP="002D1DBE">
      <w:pPr>
        <w:spacing w:after="0"/>
        <w:rPr>
          <w:rFonts w:ascii="Times New Roman" w:eastAsia="MS Gothic" w:hAnsi="Times New Roman" w:cs="Times New Roman"/>
        </w:rPr>
      </w:pPr>
    </w:p>
    <w:p w:rsidR="00944954" w:rsidRDefault="00944954" w:rsidP="002D1DBE">
      <w:pPr>
        <w:spacing w:after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Mamy kojarzyć, co następuje:</w:t>
      </w:r>
    </w:p>
    <w:p w:rsidR="00944954" w:rsidRDefault="00231F85" w:rsidP="00944954">
      <w:pPr>
        <w:pStyle w:val="Akapitzlist"/>
        <w:numPr>
          <w:ilvl w:val="0"/>
          <w:numId w:val="4"/>
        </w:numPr>
        <w:spacing w:after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Nieudana próba</w:t>
      </w:r>
      <w:r w:rsidR="00944954">
        <w:rPr>
          <w:rFonts w:ascii="Times New Roman" w:eastAsia="MS Gothic" w:hAnsi="Times New Roman" w:cs="Times New Roman"/>
        </w:rPr>
        <w:t xml:space="preserve"> ponownego narzuceni</w:t>
      </w:r>
      <w:r>
        <w:rPr>
          <w:rFonts w:ascii="Times New Roman" w:eastAsia="MS Gothic" w:hAnsi="Times New Roman" w:cs="Times New Roman"/>
        </w:rPr>
        <w:t>a zwierzchności lennej Mołdawii podjęta przez Jana Olbrachta.</w:t>
      </w:r>
      <w:r w:rsidR="00944954">
        <w:rPr>
          <w:rFonts w:ascii="Times New Roman" w:eastAsia="MS Gothic" w:hAnsi="Times New Roman" w:cs="Times New Roman"/>
        </w:rPr>
        <w:t xml:space="preserve"> Niebezpieczne, </w:t>
      </w:r>
      <w:r>
        <w:rPr>
          <w:rFonts w:ascii="Times New Roman" w:eastAsia="MS Gothic" w:hAnsi="Times New Roman" w:cs="Times New Roman"/>
        </w:rPr>
        <w:t xml:space="preserve">bo Mołdawia znalazła się w orbicie wpływów potężnej Turcji. </w:t>
      </w:r>
    </w:p>
    <w:p w:rsidR="00231F85" w:rsidRPr="00F43C7A" w:rsidRDefault="00231F85" w:rsidP="00231F85">
      <w:pPr>
        <w:pStyle w:val="Akapitzlist"/>
        <w:spacing w:after="0"/>
        <w:rPr>
          <w:rFonts w:ascii="Times New Roman" w:eastAsia="MS Gothic" w:hAnsi="Times New Roman" w:cs="Times New Roman"/>
          <w:b/>
          <w:i/>
        </w:rPr>
      </w:pPr>
      <w:r>
        <w:rPr>
          <w:rFonts w:ascii="Times New Roman" w:eastAsia="MS Gothic" w:hAnsi="Times New Roman" w:cs="Times New Roman"/>
        </w:rPr>
        <w:t xml:space="preserve">Próba zdobycia stolicy Mołdawii – Suczawy – nie udała się. W drodze powrotnej ponieśliśmy poważne stany </w:t>
      </w:r>
      <w:r w:rsidRPr="00F43C7A">
        <w:rPr>
          <w:rFonts w:ascii="Times New Roman" w:eastAsia="MS Gothic" w:hAnsi="Times New Roman" w:cs="Times New Roman"/>
          <w:b/>
          <w:i/>
        </w:rPr>
        <w:t>pod Koźminem na Bukowinie</w:t>
      </w:r>
      <w:r>
        <w:rPr>
          <w:rFonts w:ascii="Times New Roman" w:eastAsia="MS Gothic" w:hAnsi="Times New Roman" w:cs="Times New Roman"/>
        </w:rPr>
        <w:t xml:space="preserve">. Stąd powiedzenie: </w:t>
      </w:r>
      <w:r w:rsidRPr="00F43C7A">
        <w:rPr>
          <w:rFonts w:ascii="Times New Roman" w:eastAsia="MS Gothic" w:hAnsi="Times New Roman" w:cs="Times New Roman"/>
          <w:b/>
          <w:i/>
        </w:rPr>
        <w:t>za króla Olbrachta wyginęła szlachta</w:t>
      </w:r>
    </w:p>
    <w:p w:rsidR="00231F85" w:rsidRDefault="00231F85" w:rsidP="00231F85">
      <w:pPr>
        <w:pStyle w:val="Akapitzlist"/>
        <w:numPr>
          <w:ilvl w:val="0"/>
          <w:numId w:val="4"/>
        </w:numPr>
        <w:spacing w:after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 xml:space="preserve">Wojny z Moskwą. Ta dąży do zjednoczenia wszystkich ziem ruskich i całkiem nieźle jej to idzie. Zostaje pokonana </w:t>
      </w:r>
      <w:r w:rsidRPr="00F43C7A">
        <w:rPr>
          <w:rFonts w:ascii="Times New Roman" w:eastAsia="MS Gothic" w:hAnsi="Times New Roman" w:cs="Times New Roman"/>
          <w:b/>
          <w:i/>
        </w:rPr>
        <w:t xml:space="preserve">pod </w:t>
      </w:r>
      <w:proofErr w:type="spellStart"/>
      <w:r w:rsidRPr="00F43C7A">
        <w:rPr>
          <w:rFonts w:ascii="Times New Roman" w:eastAsia="MS Gothic" w:hAnsi="Times New Roman" w:cs="Times New Roman"/>
          <w:b/>
          <w:i/>
        </w:rPr>
        <w:t>Orszą</w:t>
      </w:r>
      <w:proofErr w:type="spellEnd"/>
      <w:r>
        <w:rPr>
          <w:rFonts w:ascii="Times New Roman" w:eastAsia="MS Gothic" w:hAnsi="Times New Roman" w:cs="Times New Roman"/>
        </w:rPr>
        <w:t xml:space="preserve"> 1514 ale NIE ZATRZYMANA. Litwa</w:t>
      </w:r>
      <w:r>
        <w:rPr>
          <w:rStyle w:val="Odwoanieprzypisudolnego"/>
          <w:rFonts w:ascii="Times New Roman" w:eastAsia="MS Gothic" w:hAnsi="Times New Roman" w:cs="Times New Roman"/>
        </w:rPr>
        <w:footnoteReference w:id="2"/>
      </w:r>
      <w:r>
        <w:rPr>
          <w:rFonts w:ascii="Times New Roman" w:eastAsia="MS Gothic" w:hAnsi="Times New Roman" w:cs="Times New Roman"/>
        </w:rPr>
        <w:t xml:space="preserve"> ponosi dalsze straty terytorialne </w:t>
      </w:r>
    </w:p>
    <w:p w:rsidR="00231F85" w:rsidRDefault="00231F85" w:rsidP="00231F85">
      <w:pPr>
        <w:pStyle w:val="Akapitzlist"/>
        <w:numPr>
          <w:ilvl w:val="0"/>
          <w:numId w:val="4"/>
        </w:numPr>
        <w:spacing w:after="0"/>
        <w:rPr>
          <w:rFonts w:ascii="Times New Roman" w:eastAsia="MS Gothic" w:hAnsi="Times New Roman" w:cs="Times New Roman"/>
        </w:rPr>
      </w:pPr>
      <w:r w:rsidRPr="00F43C7A">
        <w:rPr>
          <w:rFonts w:ascii="Times New Roman" w:eastAsia="MS Gothic" w:hAnsi="Times New Roman" w:cs="Times New Roman"/>
          <w:b/>
          <w:i/>
        </w:rPr>
        <w:t>Zjazd wiedeński</w:t>
      </w:r>
      <w:r w:rsidR="001D5889">
        <w:rPr>
          <w:rFonts w:ascii="Times New Roman" w:eastAsia="MS Gothic" w:hAnsi="Times New Roman" w:cs="Times New Roman"/>
        </w:rPr>
        <w:t xml:space="preserve"> (1515)</w:t>
      </w:r>
      <w:r>
        <w:rPr>
          <w:rFonts w:ascii="Times New Roman" w:eastAsia="MS Gothic" w:hAnsi="Times New Roman" w:cs="Times New Roman"/>
        </w:rPr>
        <w:t xml:space="preserve"> – był próbą wyjścia z niezwykle trudnej sytuacji. Przypomnę, od wschodu władztwu Jagiellonów zagrażała Moskwa. Od zachodu – Habsburgowie. Dlatego Jagiellonowie zdecydowali się na </w:t>
      </w:r>
      <w:r w:rsidR="00F43C7A">
        <w:rPr>
          <w:rFonts w:ascii="Times New Roman" w:eastAsia="MS Gothic" w:hAnsi="Times New Roman" w:cs="Times New Roman"/>
        </w:rPr>
        <w:t xml:space="preserve">ustępstwa i </w:t>
      </w:r>
      <w:r>
        <w:rPr>
          <w:rFonts w:ascii="Times New Roman" w:eastAsia="MS Gothic" w:hAnsi="Times New Roman" w:cs="Times New Roman"/>
        </w:rPr>
        <w:t>aranżację małżeństw. Dwóch młodych Habsburgów (Marię i Ferdynanda</w:t>
      </w:r>
      <w:r w:rsidR="00F43C7A">
        <w:rPr>
          <w:rFonts w:ascii="Times New Roman" w:eastAsia="MS Gothic" w:hAnsi="Times New Roman" w:cs="Times New Roman"/>
        </w:rPr>
        <w:t>)</w:t>
      </w:r>
      <w:r>
        <w:rPr>
          <w:rFonts w:ascii="Times New Roman" w:eastAsia="MS Gothic" w:hAnsi="Times New Roman" w:cs="Times New Roman"/>
        </w:rPr>
        <w:t xml:space="preserve"> wydano za Jagiellonów z linii czesko – węgierskiej (Annę i Ludwika)</w:t>
      </w:r>
      <w:r w:rsidR="001D5889">
        <w:rPr>
          <w:rFonts w:ascii="Times New Roman" w:eastAsia="MS Gothic" w:hAnsi="Times New Roman" w:cs="Times New Roman"/>
        </w:rPr>
        <w:t>, Po wygaśnięciu tejże linii oba trony (czeski i węgierski) mieli odziedziczyć Habsburgowie</w:t>
      </w:r>
      <w:r w:rsidR="00F43C7A">
        <w:rPr>
          <w:rFonts w:ascii="Times New Roman" w:eastAsia="MS Gothic" w:hAnsi="Times New Roman" w:cs="Times New Roman"/>
        </w:rPr>
        <w:t xml:space="preserve">. Stało się to już w 1526, gdy Ludwik Jagiellończyk poległ pod Mohaczem, broniąc </w:t>
      </w:r>
      <w:proofErr w:type="spellStart"/>
      <w:r w:rsidR="00F43C7A">
        <w:rPr>
          <w:rFonts w:ascii="Times New Roman" w:eastAsia="MS Gothic" w:hAnsi="Times New Roman" w:cs="Times New Roman"/>
        </w:rPr>
        <w:t>zwych</w:t>
      </w:r>
      <w:proofErr w:type="spellEnd"/>
      <w:r w:rsidR="00F43C7A">
        <w:rPr>
          <w:rFonts w:ascii="Times New Roman" w:eastAsia="MS Gothic" w:hAnsi="Times New Roman" w:cs="Times New Roman"/>
        </w:rPr>
        <w:t xml:space="preserve"> ziem przed Turkami</w:t>
      </w:r>
    </w:p>
    <w:p w:rsidR="001D5889" w:rsidRDefault="001D5889" w:rsidP="00231F85">
      <w:pPr>
        <w:pStyle w:val="Akapitzlist"/>
        <w:numPr>
          <w:ilvl w:val="0"/>
          <w:numId w:val="4"/>
        </w:numPr>
        <w:spacing w:after="0"/>
        <w:rPr>
          <w:rFonts w:ascii="Times New Roman" w:eastAsia="MS Gothic" w:hAnsi="Times New Roman" w:cs="Times New Roman"/>
        </w:rPr>
      </w:pPr>
      <w:r w:rsidRPr="00F43C7A">
        <w:rPr>
          <w:rFonts w:ascii="Times New Roman" w:eastAsia="MS Gothic" w:hAnsi="Times New Roman" w:cs="Times New Roman"/>
          <w:b/>
          <w:i/>
        </w:rPr>
        <w:t>Hołd Pruski</w:t>
      </w:r>
      <w:r>
        <w:rPr>
          <w:rFonts w:ascii="Times New Roman" w:eastAsia="MS Gothic" w:hAnsi="Times New Roman" w:cs="Times New Roman"/>
        </w:rPr>
        <w:t xml:space="preserve"> – ostatni Wielki Mistrz krzyżacki – </w:t>
      </w:r>
      <w:r w:rsidRPr="00F43C7A">
        <w:rPr>
          <w:rFonts w:ascii="Times New Roman" w:eastAsia="MS Gothic" w:hAnsi="Times New Roman" w:cs="Times New Roman"/>
          <w:b/>
          <w:i/>
        </w:rPr>
        <w:t>Albrecht Hohenzollern</w:t>
      </w:r>
      <w:r>
        <w:rPr>
          <w:rFonts w:ascii="Times New Roman" w:eastAsia="MS Gothic" w:hAnsi="Times New Roman" w:cs="Times New Roman"/>
        </w:rPr>
        <w:t xml:space="preserve"> zrozumiał, że w XVI- wiecznej Europie nie ma miejs</w:t>
      </w:r>
      <w:r w:rsidR="00F43C7A">
        <w:rPr>
          <w:rFonts w:ascii="Times New Roman" w:eastAsia="MS Gothic" w:hAnsi="Times New Roman" w:cs="Times New Roman"/>
        </w:rPr>
        <w:t>ca na państwo zakonne. I że nie zdoła</w:t>
      </w:r>
      <w:r>
        <w:rPr>
          <w:rFonts w:ascii="Times New Roman" w:eastAsia="MS Gothic" w:hAnsi="Times New Roman" w:cs="Times New Roman"/>
        </w:rPr>
        <w:t xml:space="preserve"> także utrzymać niezależności. Wobec czego (ratując co się da) złożył hołd lenny Zygmuntowi Staremu. Prusy uległy </w:t>
      </w:r>
      <w:r w:rsidRPr="00F43C7A">
        <w:rPr>
          <w:rFonts w:ascii="Times New Roman" w:eastAsia="MS Gothic" w:hAnsi="Times New Roman" w:cs="Times New Roman"/>
          <w:b/>
          <w:i/>
        </w:rPr>
        <w:t>sekularyzacji</w:t>
      </w:r>
      <w:r>
        <w:rPr>
          <w:rFonts w:ascii="Times New Roman" w:eastAsia="MS Gothic" w:hAnsi="Times New Roman" w:cs="Times New Roman"/>
        </w:rPr>
        <w:t xml:space="preserve"> (</w:t>
      </w:r>
      <w:proofErr w:type="spellStart"/>
      <w:r>
        <w:rPr>
          <w:rFonts w:ascii="Times New Roman" w:eastAsia="MS Gothic" w:hAnsi="Times New Roman" w:cs="Times New Roman"/>
        </w:rPr>
        <w:t>ześwieczczeniu</w:t>
      </w:r>
      <w:proofErr w:type="spellEnd"/>
      <w:r>
        <w:rPr>
          <w:rFonts w:ascii="Times New Roman" w:eastAsia="MS Gothic" w:hAnsi="Times New Roman" w:cs="Times New Roman"/>
        </w:rPr>
        <w:t xml:space="preserve">). Albrecht stał się pierwszym świeckim dziedzicznym księciem pruskim. Przeszedł na luteranizm. Po wygaśnięciu rodu Hohenzollernów Prusy (zwane </w:t>
      </w:r>
      <w:r w:rsidR="00F43C7A">
        <w:rPr>
          <w:rFonts w:ascii="Times New Roman" w:eastAsia="MS Gothic" w:hAnsi="Times New Roman" w:cs="Times New Roman"/>
        </w:rPr>
        <w:t>od 1525</w:t>
      </w:r>
      <w:r>
        <w:rPr>
          <w:rFonts w:ascii="Times New Roman" w:eastAsia="MS Gothic" w:hAnsi="Times New Roman" w:cs="Times New Roman"/>
        </w:rPr>
        <w:t xml:space="preserve"> Książęcymi) miały być wcielone do Polski (co nigdy nie nastąpiło)</w:t>
      </w:r>
    </w:p>
    <w:p w:rsidR="00231F85" w:rsidRDefault="00231F85" w:rsidP="00231F85">
      <w:pPr>
        <w:pStyle w:val="Akapitzlist"/>
        <w:numPr>
          <w:ilvl w:val="0"/>
          <w:numId w:val="4"/>
        </w:numPr>
        <w:spacing w:after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 xml:space="preserve">Nowy hospodar mołdawski – </w:t>
      </w:r>
      <w:proofErr w:type="spellStart"/>
      <w:r w:rsidRPr="00F43C7A">
        <w:rPr>
          <w:rFonts w:ascii="Times New Roman" w:eastAsia="MS Gothic" w:hAnsi="Times New Roman" w:cs="Times New Roman"/>
          <w:b/>
          <w:i/>
        </w:rPr>
        <w:t>Petru</w:t>
      </w:r>
      <w:proofErr w:type="spellEnd"/>
      <w:r w:rsidRPr="00F43C7A">
        <w:rPr>
          <w:rFonts w:ascii="Times New Roman" w:eastAsia="MS Gothic" w:hAnsi="Times New Roman" w:cs="Times New Roman"/>
          <w:b/>
          <w:i/>
        </w:rPr>
        <w:t xml:space="preserve"> </w:t>
      </w:r>
      <w:proofErr w:type="spellStart"/>
      <w:r w:rsidRPr="00F43C7A">
        <w:rPr>
          <w:rFonts w:ascii="Times New Roman" w:eastAsia="MS Gothic" w:hAnsi="Times New Roman" w:cs="Times New Roman"/>
          <w:b/>
          <w:i/>
        </w:rPr>
        <w:t>Raresz</w:t>
      </w:r>
      <w:proofErr w:type="spellEnd"/>
      <w:r>
        <w:rPr>
          <w:rStyle w:val="Odwoanieprzypisudolnego"/>
          <w:rFonts w:ascii="Times New Roman" w:eastAsia="MS Gothic" w:hAnsi="Times New Roman" w:cs="Times New Roman"/>
        </w:rPr>
        <w:footnoteReference w:id="3"/>
      </w:r>
      <w:r w:rsidR="00F43C7A">
        <w:rPr>
          <w:rFonts w:ascii="Times New Roman" w:eastAsia="MS Gothic" w:hAnsi="Times New Roman" w:cs="Times New Roman"/>
        </w:rPr>
        <w:t xml:space="preserve"> mar</w:t>
      </w:r>
      <w:r>
        <w:rPr>
          <w:rFonts w:ascii="Times New Roman" w:eastAsia="MS Gothic" w:hAnsi="Times New Roman" w:cs="Times New Roman"/>
        </w:rPr>
        <w:t xml:space="preserve">zy o odzyskaniu Pokucia (wtedy w granicach korony). Zostaje jednak pokonany w bitwie </w:t>
      </w:r>
      <w:r w:rsidR="001D5889">
        <w:rPr>
          <w:rFonts w:ascii="Times New Roman" w:eastAsia="MS Gothic" w:hAnsi="Times New Roman" w:cs="Times New Roman"/>
        </w:rPr>
        <w:t xml:space="preserve">pod </w:t>
      </w:r>
      <w:proofErr w:type="spellStart"/>
      <w:r w:rsidR="001D5889">
        <w:rPr>
          <w:rFonts w:ascii="Times New Roman" w:eastAsia="MS Gothic" w:hAnsi="Times New Roman" w:cs="Times New Roman"/>
        </w:rPr>
        <w:t>Obertynem</w:t>
      </w:r>
      <w:proofErr w:type="spellEnd"/>
      <w:r w:rsidR="001D5889">
        <w:rPr>
          <w:rFonts w:ascii="Times New Roman" w:eastAsia="MS Gothic" w:hAnsi="Times New Roman" w:cs="Times New Roman"/>
        </w:rPr>
        <w:t xml:space="preserve"> (1531)</w:t>
      </w:r>
      <w:r w:rsidR="00F43C7A">
        <w:rPr>
          <w:rFonts w:ascii="Times New Roman" w:eastAsia="MS Gothic" w:hAnsi="Times New Roman" w:cs="Times New Roman"/>
        </w:rPr>
        <w:t>. Na szczęście nie pogorszyło to relacji z Turcją</w:t>
      </w:r>
    </w:p>
    <w:p w:rsidR="001D5889" w:rsidRDefault="001D5889" w:rsidP="00231F85">
      <w:pPr>
        <w:pStyle w:val="Akapitzlist"/>
        <w:numPr>
          <w:ilvl w:val="0"/>
          <w:numId w:val="4"/>
        </w:numPr>
        <w:spacing w:after="0"/>
        <w:rPr>
          <w:rFonts w:ascii="Times New Roman" w:eastAsia="MS Gothic" w:hAnsi="Times New Roman" w:cs="Times New Roman"/>
        </w:rPr>
      </w:pPr>
      <w:r w:rsidRPr="00F43C7A">
        <w:rPr>
          <w:rFonts w:ascii="Times New Roman" w:eastAsia="MS Gothic" w:hAnsi="Times New Roman" w:cs="Times New Roman"/>
          <w:b/>
          <w:i/>
        </w:rPr>
        <w:t>Hołd wileński</w:t>
      </w:r>
      <w:r>
        <w:rPr>
          <w:rFonts w:ascii="Times New Roman" w:eastAsia="MS Gothic" w:hAnsi="Times New Roman" w:cs="Times New Roman"/>
        </w:rPr>
        <w:t xml:space="preserve"> (1561)– złożony w Wilnie przez Wielkiego Mistrza zakonu Kawalerów Mieczowych Gotarda Kettlera Zygmuntowi Augustowi. W zasadzie miał przypominać to, co opisuje punkt 4)</w:t>
      </w:r>
    </w:p>
    <w:p w:rsidR="001D5889" w:rsidRDefault="001D5889" w:rsidP="001D5889">
      <w:pPr>
        <w:pStyle w:val="Akapitzlist"/>
        <w:spacing w:after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Tyle tylko, ze Kettler otrzymał w dziedziczne rządy tylko S część Inflant – Kurlandię</w:t>
      </w:r>
    </w:p>
    <w:p w:rsidR="001D5889" w:rsidRDefault="001D5889" w:rsidP="001D5889">
      <w:pPr>
        <w:pStyle w:val="Akapitzlist"/>
        <w:spacing w:after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lastRenderedPageBreak/>
        <w:t xml:space="preserve">Chętnych do podziału Inflant było więcej. Także Moskwa, Szwecja i  Dania. Wybuchła </w:t>
      </w:r>
      <w:r w:rsidRPr="00F43C7A">
        <w:rPr>
          <w:rFonts w:ascii="Times New Roman" w:eastAsia="MS Gothic" w:hAnsi="Times New Roman" w:cs="Times New Roman"/>
          <w:b/>
          <w:i/>
        </w:rPr>
        <w:t>wojna o Inflanty</w:t>
      </w:r>
      <w:r>
        <w:rPr>
          <w:rFonts w:ascii="Times New Roman" w:eastAsia="MS Gothic" w:hAnsi="Times New Roman" w:cs="Times New Roman"/>
        </w:rPr>
        <w:t xml:space="preserve"> (zwana I wojną północną, 1563 – 1570)). Zakończył ją pokój w Szczecinie. Oznaczał podział Inflant. Ich większa część została przy Polsce i Litwie</w:t>
      </w:r>
    </w:p>
    <w:p w:rsidR="00944954" w:rsidRDefault="009704A1" w:rsidP="009704A1">
      <w:pPr>
        <w:pStyle w:val="Akapitzlist"/>
        <w:numPr>
          <w:ilvl w:val="0"/>
          <w:numId w:val="4"/>
        </w:numPr>
        <w:spacing w:after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 xml:space="preserve">Próba </w:t>
      </w:r>
      <w:r w:rsidR="001D5889">
        <w:rPr>
          <w:rFonts w:ascii="Times New Roman" w:eastAsia="MS Gothic" w:hAnsi="Times New Roman" w:cs="Times New Roman"/>
        </w:rPr>
        <w:t xml:space="preserve"> </w:t>
      </w:r>
      <w:r>
        <w:rPr>
          <w:rFonts w:ascii="Times New Roman" w:eastAsia="MS Gothic" w:hAnsi="Times New Roman" w:cs="Times New Roman"/>
        </w:rPr>
        <w:t xml:space="preserve">prowadzenia aktywnej polityki morskiej podjęta przez </w:t>
      </w:r>
      <w:r w:rsidR="001D5889">
        <w:rPr>
          <w:rFonts w:ascii="Times New Roman" w:eastAsia="MS Gothic" w:hAnsi="Times New Roman" w:cs="Times New Roman"/>
        </w:rPr>
        <w:t>Zygmunta Augusta</w:t>
      </w:r>
      <w:r>
        <w:rPr>
          <w:rFonts w:ascii="Times New Roman" w:eastAsia="MS Gothic" w:hAnsi="Times New Roman" w:cs="Times New Roman"/>
        </w:rPr>
        <w:t>. Powstanie Komisji Morskiej. Budowa floty kaperskiej.</w:t>
      </w:r>
      <w:r w:rsidR="001D5889">
        <w:rPr>
          <w:rFonts w:ascii="Times New Roman" w:eastAsia="MS Gothic" w:hAnsi="Times New Roman" w:cs="Times New Roman"/>
        </w:rPr>
        <w:t xml:space="preserve"> </w:t>
      </w:r>
      <w:r>
        <w:rPr>
          <w:rFonts w:ascii="Times New Roman" w:eastAsia="MS Gothic" w:hAnsi="Times New Roman" w:cs="Times New Roman"/>
        </w:rPr>
        <w:t>Od samego początku skazana</w:t>
      </w:r>
      <w:r w:rsidR="00F43C7A">
        <w:rPr>
          <w:rFonts w:ascii="Times New Roman" w:eastAsia="MS Gothic" w:hAnsi="Times New Roman" w:cs="Times New Roman"/>
        </w:rPr>
        <w:t xml:space="preserve"> na niepowodzenie (bo: opór G</w:t>
      </w:r>
      <w:r>
        <w:rPr>
          <w:rFonts w:ascii="Times New Roman" w:eastAsia="MS Gothic" w:hAnsi="Times New Roman" w:cs="Times New Roman"/>
        </w:rPr>
        <w:t>dańska i nade wszystko: niemożliwość skutecznej rywalizacji z potęgą bałtycką – Danią)</w:t>
      </w:r>
    </w:p>
    <w:p w:rsidR="009704A1" w:rsidRPr="009704A1" w:rsidRDefault="009704A1" w:rsidP="009704A1">
      <w:pPr>
        <w:spacing w:after="0"/>
        <w:ind w:left="36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 xml:space="preserve">                              Amen</w:t>
      </w:r>
    </w:p>
    <w:p w:rsidR="00944954" w:rsidRDefault="00944954" w:rsidP="002D1DBE">
      <w:pPr>
        <w:spacing w:after="0"/>
        <w:rPr>
          <w:rFonts w:ascii="Times New Roman" w:eastAsia="MS Gothic" w:hAnsi="Times New Roman" w:cs="Times New Roman"/>
        </w:rPr>
      </w:pPr>
    </w:p>
    <w:p w:rsidR="00F43C7A" w:rsidRDefault="00F43C7A" w:rsidP="002D1DBE">
      <w:pPr>
        <w:spacing w:after="0"/>
        <w:rPr>
          <w:rFonts w:ascii="Times New Roman" w:eastAsia="MS Gothic" w:hAnsi="Times New Roman" w:cs="Times New Roman"/>
        </w:rPr>
      </w:pPr>
    </w:p>
    <w:p w:rsidR="00F43C7A" w:rsidRDefault="00F43C7A" w:rsidP="002D1DBE">
      <w:pPr>
        <w:spacing w:after="0"/>
        <w:rPr>
          <w:rFonts w:ascii="Times New Roman" w:eastAsia="MS Gothic" w:hAnsi="Times New Roman" w:cs="Times New Roman"/>
        </w:rPr>
      </w:pPr>
    </w:p>
    <w:p w:rsidR="00F43C7A" w:rsidRDefault="00F43C7A" w:rsidP="002D1DBE">
      <w:pPr>
        <w:spacing w:after="0"/>
        <w:rPr>
          <w:rFonts w:ascii="Times New Roman" w:eastAsia="MS Gothic" w:hAnsi="Times New Roman" w:cs="Times New Roman"/>
        </w:rPr>
      </w:pPr>
    </w:p>
    <w:p w:rsidR="00E700ED" w:rsidRPr="00EE4B3D" w:rsidRDefault="00E700ED" w:rsidP="00EE4B3D">
      <w:pPr>
        <w:pStyle w:val="Akapitzlis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E700ED" w:rsidRPr="00EE4B3D" w:rsidSect="007B0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088" w:rsidRDefault="00DF6088" w:rsidP="00FE245E">
      <w:pPr>
        <w:spacing w:after="0" w:line="240" w:lineRule="auto"/>
      </w:pPr>
      <w:r>
        <w:separator/>
      </w:r>
    </w:p>
  </w:endnote>
  <w:endnote w:type="continuationSeparator" w:id="0">
    <w:p w:rsidR="00DF6088" w:rsidRDefault="00DF6088" w:rsidP="00FE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088" w:rsidRDefault="00DF6088" w:rsidP="00FE245E">
      <w:pPr>
        <w:spacing w:after="0" w:line="240" w:lineRule="auto"/>
      </w:pPr>
      <w:r>
        <w:separator/>
      </w:r>
    </w:p>
  </w:footnote>
  <w:footnote w:type="continuationSeparator" w:id="0">
    <w:p w:rsidR="00DF6088" w:rsidRDefault="00DF6088" w:rsidP="00FE245E">
      <w:pPr>
        <w:spacing w:after="0" w:line="240" w:lineRule="auto"/>
      </w:pPr>
      <w:r>
        <w:continuationSeparator/>
      </w:r>
    </w:p>
  </w:footnote>
  <w:footnote w:id="1">
    <w:p w:rsidR="00944954" w:rsidRDefault="00944954">
      <w:pPr>
        <w:pStyle w:val="Tekstprzypisudolnego"/>
      </w:pPr>
      <w:r>
        <w:rPr>
          <w:rStyle w:val="Odwoanieprzypisudolnego"/>
        </w:rPr>
        <w:footnoteRef/>
      </w:r>
      <w:r>
        <w:t xml:space="preserve"> Zwanego Warneńczykiem, jaki umarł młodo, nie w naszym interesie, pod Warną w 1444</w:t>
      </w:r>
    </w:p>
  </w:footnote>
  <w:footnote w:id="2">
    <w:p w:rsidR="00231F85" w:rsidRDefault="00231F85">
      <w:pPr>
        <w:pStyle w:val="Tekstprzypisudolnego"/>
      </w:pPr>
      <w:r>
        <w:rPr>
          <w:rStyle w:val="Odwoanieprzypisudolnego"/>
        </w:rPr>
        <w:footnoteRef/>
      </w:r>
      <w:r>
        <w:t xml:space="preserve"> To skrót myślowy. Chodzi, oczywiście o Wielkie Księstwo Litewskie</w:t>
      </w:r>
    </w:p>
  </w:footnote>
  <w:footnote w:id="3">
    <w:p w:rsidR="00231F85" w:rsidRDefault="00231F85">
      <w:pPr>
        <w:pStyle w:val="Tekstprzypisudolnego"/>
      </w:pPr>
      <w:r>
        <w:rPr>
          <w:rStyle w:val="Odwoanieprzypisudolnego"/>
        </w:rPr>
        <w:footnoteRef/>
      </w:r>
      <w:r>
        <w:t xml:space="preserve"> Nieślubny syn Stefana Wielkiego, jaki pobił nas pod Koźminem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01C"/>
    <w:multiLevelType w:val="hybridMultilevel"/>
    <w:tmpl w:val="8E689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2DE9"/>
    <w:multiLevelType w:val="hybridMultilevel"/>
    <w:tmpl w:val="03E25970"/>
    <w:lvl w:ilvl="0" w:tplc="68D41C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47DB5"/>
    <w:multiLevelType w:val="hybridMultilevel"/>
    <w:tmpl w:val="29284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82983"/>
    <w:multiLevelType w:val="hybridMultilevel"/>
    <w:tmpl w:val="B6102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0F"/>
    <w:rsid w:val="000E761E"/>
    <w:rsid w:val="00163BFE"/>
    <w:rsid w:val="001D5889"/>
    <w:rsid w:val="001D6AAF"/>
    <w:rsid w:val="00231F85"/>
    <w:rsid w:val="002671A4"/>
    <w:rsid w:val="002D1DBE"/>
    <w:rsid w:val="00527B23"/>
    <w:rsid w:val="00592EC0"/>
    <w:rsid w:val="005B36D6"/>
    <w:rsid w:val="0078720F"/>
    <w:rsid w:val="007B0606"/>
    <w:rsid w:val="0083767B"/>
    <w:rsid w:val="008F564D"/>
    <w:rsid w:val="00944954"/>
    <w:rsid w:val="0097035D"/>
    <w:rsid w:val="009704A1"/>
    <w:rsid w:val="00A64BA5"/>
    <w:rsid w:val="00B74EF3"/>
    <w:rsid w:val="00CE6E28"/>
    <w:rsid w:val="00CF1F46"/>
    <w:rsid w:val="00DF6088"/>
    <w:rsid w:val="00E700ED"/>
    <w:rsid w:val="00E92B03"/>
    <w:rsid w:val="00EE4B3D"/>
    <w:rsid w:val="00F43C7A"/>
    <w:rsid w:val="00FE2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EBE3"/>
  <w15:docId w15:val="{70E43C26-1233-4909-B1D6-3B7EAE82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245E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245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4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45E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Paweł</cp:lastModifiedBy>
  <cp:revision>19</cp:revision>
  <dcterms:created xsi:type="dcterms:W3CDTF">2013-10-08T19:08:00Z</dcterms:created>
  <dcterms:modified xsi:type="dcterms:W3CDTF">2023-10-10T15:35:00Z</dcterms:modified>
</cp:coreProperties>
</file>