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5E" w:rsidRDefault="00CF1F46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Władcy Macedonii, świadomi słabości Persji, podejmują próbę jej podboju. Najpierw jednak należało spacyfikować samą Grecję. </w:t>
      </w:r>
    </w:p>
    <w:p w:rsidR="00CF1F46" w:rsidRDefault="00CF1F46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W </w:t>
      </w:r>
      <w:r w:rsidRPr="0083767B">
        <w:rPr>
          <w:rFonts w:ascii="Times New Roman" w:eastAsia="MS Gothic" w:hAnsi="Times New Roman" w:cs="Times New Roman"/>
          <w:b/>
          <w:i/>
        </w:rPr>
        <w:t>338 p.n.e</w:t>
      </w:r>
      <w:r>
        <w:rPr>
          <w:rFonts w:ascii="Times New Roman" w:eastAsia="MS Gothic" w:hAnsi="Times New Roman" w:cs="Times New Roman"/>
        </w:rPr>
        <w:t xml:space="preserve">. pod </w:t>
      </w:r>
      <w:r w:rsidRPr="0083767B">
        <w:rPr>
          <w:rFonts w:ascii="Times New Roman" w:eastAsia="MS Gothic" w:hAnsi="Times New Roman" w:cs="Times New Roman"/>
          <w:b/>
          <w:i/>
        </w:rPr>
        <w:t>Cheroneą</w:t>
      </w:r>
      <w:r>
        <w:rPr>
          <w:rFonts w:ascii="Times New Roman" w:eastAsia="MS Gothic" w:hAnsi="Times New Roman" w:cs="Times New Roman"/>
        </w:rPr>
        <w:t xml:space="preserve"> Macedończycy pokonali  koalicję miast greckich zawiązanych wokół Teb i Aten. Dopiero teraz możliwy był pochód na wschód.</w:t>
      </w:r>
    </w:p>
    <w:p w:rsidR="00CF1F46" w:rsidRDefault="00CF1F46" w:rsidP="002D1DBE">
      <w:pPr>
        <w:spacing w:after="0"/>
        <w:rPr>
          <w:rFonts w:ascii="Times New Roman" w:eastAsia="MS Gothic" w:hAnsi="Times New Roman" w:cs="Times New Roman"/>
        </w:rPr>
      </w:pPr>
    </w:p>
    <w:p w:rsidR="00CF1F46" w:rsidRDefault="00CF1F46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Wobec nagłej śmierci Filipa II, na czele wyprawy stanął jego syn – </w:t>
      </w:r>
      <w:r w:rsidRPr="0083767B">
        <w:rPr>
          <w:rFonts w:ascii="Times New Roman" w:eastAsia="MS Gothic" w:hAnsi="Times New Roman" w:cs="Times New Roman"/>
          <w:b/>
          <w:i/>
        </w:rPr>
        <w:t>Aleksander Macedoński</w:t>
      </w:r>
      <w:r>
        <w:rPr>
          <w:rFonts w:ascii="Times New Roman" w:eastAsia="MS Gothic" w:hAnsi="Times New Roman" w:cs="Times New Roman"/>
        </w:rPr>
        <w:t>, zwany także: Wielkim.</w:t>
      </w:r>
    </w:p>
    <w:p w:rsidR="00CF1F46" w:rsidRDefault="0083767B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Szedł na wschód wgłąb imperium perskiego odnosząc pasmo zwycięstw, m.in. nad rzeką Granik, pod </w:t>
      </w:r>
      <w:r w:rsidRPr="0083767B">
        <w:rPr>
          <w:rFonts w:ascii="Times New Roman" w:eastAsia="MS Gothic" w:hAnsi="Times New Roman" w:cs="Times New Roman"/>
          <w:b/>
          <w:i/>
        </w:rPr>
        <w:t>Issos i pod Gaugamelą</w:t>
      </w:r>
      <w:r>
        <w:rPr>
          <w:rFonts w:ascii="Times New Roman" w:eastAsia="MS Gothic" w:hAnsi="Times New Roman" w:cs="Times New Roman"/>
        </w:rPr>
        <w:t xml:space="preserve">. Król perski – </w:t>
      </w:r>
      <w:r w:rsidRPr="0083767B">
        <w:rPr>
          <w:rFonts w:ascii="Times New Roman" w:eastAsia="MS Gothic" w:hAnsi="Times New Roman" w:cs="Times New Roman"/>
          <w:b/>
          <w:i/>
        </w:rPr>
        <w:t>Dariusz</w:t>
      </w:r>
      <w:r>
        <w:rPr>
          <w:rFonts w:ascii="Times New Roman" w:eastAsia="MS Gothic" w:hAnsi="Times New Roman" w:cs="Times New Roman"/>
        </w:rPr>
        <w:t xml:space="preserve"> – został zamordowany. Całe imperium wpadło w ręce Aleksandra. Nie powiódł się natomiast podbój Indii. Żołnierze byli zmęczeni i chcieli wracać. W drodze powrotnej, w Babilonie, Aleksander umiera (w 323 r.)</w:t>
      </w:r>
    </w:p>
    <w:p w:rsidR="0083767B" w:rsidRDefault="0083767B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Jego śmierć otwiera cykl wojen zwanych: </w:t>
      </w:r>
      <w:r w:rsidRPr="0083767B">
        <w:rPr>
          <w:rFonts w:ascii="Times New Roman" w:eastAsia="MS Gothic" w:hAnsi="Times New Roman" w:cs="Times New Roman"/>
          <w:b/>
          <w:i/>
        </w:rPr>
        <w:t>wojnami diadochów</w:t>
      </w:r>
      <w:r>
        <w:rPr>
          <w:rFonts w:ascii="Times New Roman" w:eastAsia="MS Gothic" w:hAnsi="Times New Roman" w:cs="Times New Roman"/>
        </w:rPr>
        <w:t xml:space="preserve"> (czyli: generałów Aleksandra)</w:t>
      </w:r>
    </w:p>
    <w:p w:rsidR="0083767B" w:rsidRDefault="0083767B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Po ich śmierci walczą ze sobą ich potomkowie. Tę fazę konfliktu nazywamy </w:t>
      </w:r>
      <w:r w:rsidRPr="0083767B">
        <w:rPr>
          <w:rFonts w:ascii="Times New Roman" w:eastAsia="MS Gothic" w:hAnsi="Times New Roman" w:cs="Times New Roman"/>
          <w:b/>
          <w:i/>
        </w:rPr>
        <w:t>wojnami epigonów</w:t>
      </w:r>
      <w:r>
        <w:rPr>
          <w:rFonts w:ascii="Times New Roman" w:eastAsia="MS Gothic" w:hAnsi="Times New Roman" w:cs="Times New Roman"/>
        </w:rPr>
        <w:t>.</w:t>
      </w:r>
    </w:p>
    <w:p w:rsidR="0083767B" w:rsidRDefault="0083767B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Ostatecznie, po 4 dekadach wojny sytuacja się stabilizuje.</w:t>
      </w:r>
    </w:p>
    <w:p w:rsidR="0083767B" w:rsidRDefault="0083767B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Wytwarzają się 3 monarchie hellenistyczne:</w:t>
      </w:r>
    </w:p>
    <w:p w:rsidR="0083767B" w:rsidRPr="00527B23" w:rsidRDefault="0083767B" w:rsidP="0083767B">
      <w:pPr>
        <w:pStyle w:val="Akapitzlist"/>
        <w:numPr>
          <w:ilvl w:val="0"/>
          <w:numId w:val="3"/>
        </w:numPr>
        <w:spacing w:after="0"/>
        <w:rPr>
          <w:rFonts w:ascii="Times New Roman" w:eastAsia="MS Gothic" w:hAnsi="Times New Roman" w:cs="Times New Roman"/>
          <w:b/>
          <w:i/>
        </w:rPr>
      </w:pPr>
      <w:r w:rsidRPr="00527B23">
        <w:rPr>
          <w:rFonts w:ascii="Times New Roman" w:eastAsia="MS Gothic" w:hAnsi="Times New Roman" w:cs="Times New Roman"/>
          <w:b/>
          <w:i/>
        </w:rPr>
        <w:t>Egipt Ptolemeuszy</w:t>
      </w:r>
    </w:p>
    <w:p w:rsidR="0083767B" w:rsidRPr="00527B23" w:rsidRDefault="0083767B" w:rsidP="0083767B">
      <w:pPr>
        <w:pStyle w:val="Akapitzlist"/>
        <w:numPr>
          <w:ilvl w:val="0"/>
          <w:numId w:val="3"/>
        </w:numPr>
        <w:spacing w:after="0"/>
        <w:rPr>
          <w:rFonts w:ascii="Times New Roman" w:eastAsia="MS Gothic" w:hAnsi="Times New Roman" w:cs="Times New Roman"/>
          <w:b/>
          <w:i/>
        </w:rPr>
      </w:pPr>
      <w:r w:rsidRPr="00527B23">
        <w:rPr>
          <w:rFonts w:ascii="Times New Roman" w:eastAsia="MS Gothic" w:hAnsi="Times New Roman" w:cs="Times New Roman"/>
          <w:b/>
          <w:i/>
        </w:rPr>
        <w:t>Macedonia Antygonidów</w:t>
      </w:r>
    </w:p>
    <w:p w:rsidR="0083767B" w:rsidRDefault="0083767B" w:rsidP="0083767B">
      <w:pPr>
        <w:pStyle w:val="Akapitzlist"/>
        <w:numPr>
          <w:ilvl w:val="0"/>
          <w:numId w:val="3"/>
        </w:numPr>
        <w:spacing w:after="0"/>
        <w:rPr>
          <w:rFonts w:ascii="Times New Roman" w:eastAsia="MS Gothic" w:hAnsi="Times New Roman" w:cs="Times New Roman"/>
        </w:rPr>
      </w:pPr>
      <w:r w:rsidRPr="00527B23">
        <w:rPr>
          <w:rFonts w:ascii="Times New Roman" w:eastAsia="MS Gothic" w:hAnsi="Times New Roman" w:cs="Times New Roman"/>
          <w:b/>
          <w:i/>
        </w:rPr>
        <w:t>Państwo Seleukidów</w:t>
      </w:r>
      <w:r>
        <w:rPr>
          <w:rFonts w:ascii="Times New Roman" w:eastAsia="MS Gothic" w:hAnsi="Times New Roman" w:cs="Times New Roman"/>
        </w:rPr>
        <w:t xml:space="preserve"> (albo: Seleucydów); największe, najbardziej zróżnicowane etnicznie i religijnie, najbardziej nietrwałe</w:t>
      </w:r>
    </w:p>
    <w:p w:rsidR="0083767B" w:rsidRPr="00527B23" w:rsidRDefault="0083767B" w:rsidP="0083767B">
      <w:pPr>
        <w:pStyle w:val="Akapitzlist"/>
        <w:numPr>
          <w:ilvl w:val="0"/>
          <w:numId w:val="3"/>
        </w:numPr>
        <w:spacing w:after="0"/>
        <w:rPr>
          <w:rFonts w:ascii="Times New Roman" w:eastAsia="MS Gothic" w:hAnsi="Times New Roman" w:cs="Times New Roman"/>
          <w:b/>
          <w:i/>
        </w:rPr>
      </w:pPr>
      <w:r>
        <w:rPr>
          <w:rFonts w:ascii="Times New Roman" w:eastAsia="MS Gothic" w:hAnsi="Times New Roman" w:cs="Times New Roman"/>
        </w:rPr>
        <w:t xml:space="preserve">Potem powstanie czwarte – </w:t>
      </w:r>
      <w:r w:rsidRPr="00527B23">
        <w:rPr>
          <w:rFonts w:ascii="Times New Roman" w:eastAsia="MS Gothic" w:hAnsi="Times New Roman" w:cs="Times New Roman"/>
          <w:b/>
          <w:i/>
        </w:rPr>
        <w:t>Pergamon</w:t>
      </w:r>
      <w:r>
        <w:rPr>
          <w:rFonts w:ascii="Times New Roman" w:eastAsia="MS Gothic" w:hAnsi="Times New Roman" w:cs="Times New Roman"/>
        </w:rPr>
        <w:t xml:space="preserve"> rządzony przez </w:t>
      </w:r>
      <w:r w:rsidRPr="00527B23">
        <w:rPr>
          <w:rFonts w:ascii="Times New Roman" w:eastAsia="MS Gothic" w:hAnsi="Times New Roman" w:cs="Times New Roman"/>
          <w:b/>
          <w:i/>
        </w:rPr>
        <w:t>Attalidów</w:t>
      </w:r>
    </w:p>
    <w:p w:rsidR="0083767B" w:rsidRDefault="0083767B" w:rsidP="0083767B">
      <w:pPr>
        <w:spacing w:after="0"/>
        <w:rPr>
          <w:rFonts w:ascii="Times New Roman" w:eastAsia="MS Gothic" w:hAnsi="Times New Roman" w:cs="Times New Roman"/>
        </w:rPr>
      </w:pPr>
    </w:p>
    <w:p w:rsidR="0083767B" w:rsidRDefault="0083767B" w:rsidP="0083767B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Jeszcze p</w:t>
      </w:r>
      <w:r w:rsidR="00527B23">
        <w:rPr>
          <w:rFonts w:ascii="Times New Roman" w:eastAsia="MS Gothic" w:hAnsi="Times New Roman" w:cs="Times New Roman"/>
        </w:rPr>
        <w:t xml:space="preserve">rzypomnijmy, co znaczy </w:t>
      </w:r>
      <w:r w:rsidR="00527B23" w:rsidRPr="00527B23">
        <w:rPr>
          <w:rFonts w:ascii="Times New Roman" w:eastAsia="MS Gothic" w:hAnsi="Times New Roman" w:cs="Times New Roman"/>
          <w:b/>
          <w:i/>
        </w:rPr>
        <w:t>hellenistyczny</w:t>
      </w:r>
      <w:r w:rsidRPr="00527B23">
        <w:rPr>
          <w:rFonts w:ascii="Times New Roman" w:eastAsia="MS Gothic" w:hAnsi="Times New Roman" w:cs="Times New Roman"/>
          <w:b/>
          <w:i/>
        </w:rPr>
        <w:t>.</w:t>
      </w:r>
      <w:r>
        <w:rPr>
          <w:rFonts w:ascii="Times New Roman" w:eastAsia="MS Gothic" w:hAnsi="Times New Roman" w:cs="Times New Roman"/>
        </w:rPr>
        <w:t xml:space="preserve"> Ano w połowie grecki (helleński), w połowie orientalny</w:t>
      </w:r>
    </w:p>
    <w:p w:rsidR="0083767B" w:rsidRDefault="0083767B" w:rsidP="0083767B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Helleński + orientalny =  hellenistyczny</w:t>
      </w:r>
    </w:p>
    <w:p w:rsidR="0083767B" w:rsidRDefault="0083767B" w:rsidP="0083767B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 xml:space="preserve">Świat hellenistyczny jest naznaczony grecką kulturą. Znajomość greki (uproszczonej i zbarbaryzowanej, tzw. </w:t>
      </w:r>
      <w:r w:rsidRPr="00527B23">
        <w:rPr>
          <w:rFonts w:ascii="Times New Roman" w:eastAsia="MS Gothic" w:hAnsi="Times New Roman" w:cs="Times New Roman"/>
          <w:b/>
          <w:i/>
        </w:rPr>
        <w:t>Koine</w:t>
      </w:r>
      <w:r>
        <w:rPr>
          <w:rFonts w:ascii="Times New Roman" w:eastAsia="MS Gothic" w:hAnsi="Times New Roman" w:cs="Times New Roman"/>
        </w:rPr>
        <w:t>) umożliwia komunikację od Grecji aż po Indie</w:t>
      </w:r>
    </w:p>
    <w:p w:rsidR="00527B23" w:rsidRPr="0083767B" w:rsidRDefault="00527B23" w:rsidP="0083767B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Na zakończenie – epoka hellenistyczna trwała od śmierci Aleksandra (wg innych opracowań od bitwy pod Cheroneą) aż do upadku ostatniej monarchii hellenistycznej – Egiptu. Czyli jakieś 300 lat. Potem świat stał się rzymski</w:t>
      </w:r>
    </w:p>
    <w:p w:rsidR="0083767B" w:rsidRDefault="0083767B" w:rsidP="002D1DBE">
      <w:pPr>
        <w:spacing w:after="0"/>
        <w:rPr>
          <w:rFonts w:ascii="Times New Roman" w:eastAsia="MS Gothic" w:hAnsi="Times New Roman" w:cs="Times New Roman"/>
        </w:rPr>
      </w:pPr>
    </w:p>
    <w:p w:rsidR="00CF1F46" w:rsidRDefault="00CF1F46" w:rsidP="002D1DBE">
      <w:pPr>
        <w:spacing w:after="0"/>
        <w:rPr>
          <w:rFonts w:ascii="Times New Roman" w:eastAsia="MS Gothic" w:hAnsi="Times New Roman" w:cs="Times New Roman"/>
        </w:rPr>
      </w:pPr>
    </w:p>
    <w:p w:rsidR="00CF1F46" w:rsidRDefault="00CF1F46" w:rsidP="002D1DBE">
      <w:pPr>
        <w:spacing w:after="0"/>
        <w:rPr>
          <w:rFonts w:ascii="Times New Roman" w:eastAsia="MS Gothic" w:hAnsi="Times New Roman" w:cs="Times New Roman"/>
        </w:rPr>
      </w:pPr>
    </w:p>
    <w:p w:rsidR="00CF1F46" w:rsidRPr="00CF1F46" w:rsidRDefault="00CE3046" w:rsidP="002D1DBE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Barba</w:t>
      </w:r>
      <w:bookmarkStart w:id="0" w:name="_GoBack"/>
      <w:bookmarkEnd w:id="0"/>
    </w:p>
    <w:p w:rsidR="00E700ED" w:rsidRPr="00EE4B3D" w:rsidRDefault="00E700ED" w:rsidP="00EE4B3D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00ED" w:rsidRPr="00EE4B3D" w:rsidSect="007B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05" w:rsidRDefault="004F5305" w:rsidP="00FE245E">
      <w:pPr>
        <w:spacing w:after="0" w:line="240" w:lineRule="auto"/>
      </w:pPr>
      <w:r>
        <w:separator/>
      </w:r>
    </w:p>
  </w:endnote>
  <w:endnote w:type="continuationSeparator" w:id="0">
    <w:p w:rsidR="004F5305" w:rsidRDefault="004F5305" w:rsidP="00F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05" w:rsidRDefault="004F5305" w:rsidP="00FE245E">
      <w:pPr>
        <w:spacing w:after="0" w:line="240" w:lineRule="auto"/>
      </w:pPr>
      <w:r>
        <w:separator/>
      </w:r>
    </w:p>
  </w:footnote>
  <w:footnote w:type="continuationSeparator" w:id="0">
    <w:p w:rsidR="004F5305" w:rsidRDefault="004F5305" w:rsidP="00FE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01C"/>
    <w:multiLevelType w:val="hybridMultilevel"/>
    <w:tmpl w:val="8E68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DE9"/>
    <w:multiLevelType w:val="hybridMultilevel"/>
    <w:tmpl w:val="03E25970"/>
    <w:lvl w:ilvl="0" w:tplc="68D41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2983"/>
    <w:multiLevelType w:val="hybridMultilevel"/>
    <w:tmpl w:val="B610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0F"/>
    <w:rsid w:val="00163BFE"/>
    <w:rsid w:val="001D6AAF"/>
    <w:rsid w:val="002671A4"/>
    <w:rsid w:val="002D1DBE"/>
    <w:rsid w:val="004F5305"/>
    <w:rsid w:val="00527B23"/>
    <w:rsid w:val="00592EC0"/>
    <w:rsid w:val="005B36D6"/>
    <w:rsid w:val="0078720F"/>
    <w:rsid w:val="007B0606"/>
    <w:rsid w:val="0083767B"/>
    <w:rsid w:val="008F564D"/>
    <w:rsid w:val="0097035D"/>
    <w:rsid w:val="00A64BA5"/>
    <w:rsid w:val="00CE3046"/>
    <w:rsid w:val="00CF1F46"/>
    <w:rsid w:val="00E700ED"/>
    <w:rsid w:val="00E92B03"/>
    <w:rsid w:val="00EE4B3D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DFA"/>
  <w15:docId w15:val="{70E43C26-1233-4909-B1D6-3B7EAE8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5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45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15</cp:revision>
  <dcterms:created xsi:type="dcterms:W3CDTF">2013-10-08T19:08:00Z</dcterms:created>
  <dcterms:modified xsi:type="dcterms:W3CDTF">2023-10-09T17:45:00Z</dcterms:modified>
</cp:coreProperties>
</file>